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8.xml" ContentType="application/vnd.openxmlformats-officedocument.wordprocessingml.footer+xml"/>
  <Override PartName="/word/header11.xml" ContentType="application/vnd.openxmlformats-officedocument.wordprocessingml.header+xml"/>
  <Override PartName="/word/footer27.xml" ContentType="application/vnd.openxmlformats-officedocument.wordprocessingml.footer+xml"/>
  <Override PartName="/word/footer26.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96" w:rsidRPr="001D552C" w:rsidRDefault="00CC7296">
      <w:bookmarkStart w:id="0" w:name="_GoBack"/>
      <w:bookmarkEnd w:id="0"/>
      <w:r w:rsidRPr="001D552C">
        <w:br w:type="page"/>
      </w:r>
    </w:p>
    <w:p w:rsidR="00CC7296" w:rsidRPr="001D552C" w:rsidRDefault="00CC7296" w:rsidP="00971B30"/>
    <w:p w:rsidR="00CC7296" w:rsidRPr="001D552C" w:rsidRDefault="005C5192" w:rsidP="00971B30">
      <w:pPr>
        <w:pStyle w:val="Pag2Titel"/>
        <w:pageBreakBefore w:val="0"/>
      </w:pPr>
      <w:r>
        <w:fldChar w:fldCharType="begin"/>
      </w:r>
      <w:r>
        <w:instrText xml:space="preserve"> DOCVARIABLE Titel </w:instrText>
      </w:r>
      <w:r>
        <w:fldChar w:fldCharType="separate"/>
      </w:r>
      <w:r w:rsidR="001D552C">
        <w:t>Onderzoeksopdracht</w:t>
      </w:r>
      <w:r>
        <w:fldChar w:fldCharType="end"/>
      </w:r>
    </w:p>
    <w:p w:rsidR="00CC7296" w:rsidRPr="003058E1" w:rsidRDefault="00CC7296" w:rsidP="00971B30"/>
    <w:p w:rsidR="00CC7296" w:rsidRPr="00167652" w:rsidRDefault="00045FBB" w:rsidP="00971B30">
      <w:pPr>
        <w:pStyle w:val="Kop2geennummering"/>
      </w:pPr>
      <w:r w:rsidRPr="00167652">
        <w:fldChar w:fldCharType="begin"/>
      </w:r>
      <w:r w:rsidRPr="001D552C">
        <w:instrText xml:space="preserve"> DOCVARIABLE Subtitel </w:instrText>
      </w:r>
      <w:r w:rsidRPr="005C5192">
        <w:fldChar w:fldCharType="separate"/>
      </w:r>
      <w:r w:rsidR="001D552C">
        <w:t>Effecten voor de Brabantse leefomgeving</w:t>
      </w:r>
      <w:r w:rsidRPr="00167652">
        <w:fldChar w:fldCharType="end"/>
      </w:r>
    </w:p>
    <w:p w:rsidR="00CC7296" w:rsidRPr="001D552C" w:rsidRDefault="00CC7296" w:rsidP="00971B30"/>
    <w:p w:rsidR="00CC7296" w:rsidRPr="001D552C" w:rsidRDefault="00045FBB" w:rsidP="00971B30">
      <w:pPr>
        <w:pStyle w:val="Kop2geennummering"/>
      </w:pPr>
      <w:r w:rsidRPr="00CB2FB8">
        <w:fldChar w:fldCharType="begin"/>
      </w:r>
      <w:r w:rsidRPr="001D552C">
        <w:instrText xml:space="preserve"> DOCVARIABLE Subtitel2 </w:instrText>
      </w:r>
      <w:r w:rsidRPr="005C5192">
        <w:fldChar w:fldCharType="separate"/>
      </w:r>
      <w:r w:rsidR="001D552C">
        <w:t>(Notitie reikwijdte en detailniveau)</w:t>
      </w:r>
      <w:r w:rsidRPr="00CB2FB8">
        <w:fldChar w:fldCharType="end"/>
      </w:r>
    </w:p>
    <w:p w:rsidR="00CC7296" w:rsidRPr="001D552C" w:rsidRDefault="00CC7296" w:rsidP="00971B30"/>
    <w:p w:rsidR="00CC7296" w:rsidRPr="001D552C" w:rsidRDefault="005C5192" w:rsidP="00971B30">
      <w:r>
        <w:fldChar w:fldCharType="begin"/>
      </w:r>
      <w:r>
        <w:instrText xml:space="preserve"> DOCVARIABLE projectnummer_vertaal </w:instrText>
      </w:r>
      <w:r>
        <w:fldChar w:fldCharType="separate"/>
      </w:r>
      <w:proofErr w:type="gramStart"/>
      <w:r w:rsidR="001D552C">
        <w:t>projectnummer</w:t>
      </w:r>
      <w:proofErr w:type="gramEnd"/>
      <w:r>
        <w:fldChar w:fldCharType="end"/>
      </w:r>
      <w:r w:rsidR="00CC7296" w:rsidRPr="001D552C">
        <w:t xml:space="preserve"> </w:t>
      </w:r>
      <w:r>
        <w:fldChar w:fldCharType="begin"/>
      </w:r>
      <w:r>
        <w:instrText xml:space="preserve"> DOCVARIABLE Contractmanager </w:instrText>
      </w:r>
      <w:r>
        <w:fldChar w:fldCharType="separate"/>
      </w:r>
      <w:r w:rsidR="001D552C">
        <w:t xml:space="preserve"> </w:t>
      </w:r>
      <w:r>
        <w:fldChar w:fldCharType="end"/>
      </w:r>
      <w:r>
        <w:fldChar w:fldCharType="begin"/>
      </w:r>
      <w:r>
        <w:instrText xml:space="preserve"> DOCVARIABLE Projectnummer </w:instrText>
      </w:r>
      <w:r>
        <w:fldChar w:fldCharType="separate"/>
      </w:r>
      <w:r w:rsidR="001D552C">
        <w:t>413021</w:t>
      </w:r>
      <w:r>
        <w:fldChar w:fldCharType="end"/>
      </w:r>
    </w:p>
    <w:p w:rsidR="001D552C" w:rsidRDefault="005C5192" w:rsidP="00971B30">
      <w:r>
        <w:fldChar w:fldCharType="begin"/>
      </w:r>
      <w:r>
        <w:instrText xml:space="preserve"> DOCVARIABLE DocumentnummerVertaal </w:instrText>
      </w:r>
      <w:r>
        <w:fldChar w:fldCharType="separate"/>
      </w:r>
      <w:r w:rsidR="001D552C">
        <w:t xml:space="preserve"> </w:t>
      </w:r>
      <w:r>
        <w:fldChar w:fldCharType="end"/>
      </w:r>
      <w:r>
        <w:fldChar w:fldCharType="begin"/>
      </w:r>
      <w:r>
        <w:instrText xml:space="preserve"> DOCVARIABLE Documentnummer </w:instrText>
      </w:r>
      <w:r>
        <w:fldChar w:fldCharType="separate"/>
      </w:r>
      <w:r w:rsidR="001D552C">
        <w:t xml:space="preserve"> </w:t>
      </w:r>
      <w:r>
        <w:fldChar w:fldCharType="end"/>
      </w:r>
      <w:r w:rsidR="00CC7296" w:rsidRPr="001D552C">
        <w:fldChar w:fldCharType="begin"/>
      </w:r>
      <w:r w:rsidR="00CC7296" w:rsidRPr="001D552C">
        <w:instrText xml:space="preserve"> DOCVARIABLE DocumentnummerLegeRegel </w:instrText>
      </w:r>
      <w:r w:rsidR="00CC7296" w:rsidRPr="005C5192">
        <w:fldChar w:fldCharType="separate"/>
      </w:r>
    </w:p>
    <w:p w:rsidR="00CC7296" w:rsidRPr="001D552C" w:rsidRDefault="00CC7296" w:rsidP="00971B30">
      <w:r w:rsidRPr="001D552C">
        <w:fldChar w:fldCharType="end"/>
      </w:r>
      <w:r w:rsidR="005C5192">
        <w:fldChar w:fldCharType="begin"/>
      </w:r>
      <w:r w:rsidR="005C5192">
        <w:instrText xml:space="preserve"> DOCVARIABLE Status </w:instrText>
      </w:r>
      <w:r w:rsidR="005C5192">
        <w:fldChar w:fldCharType="separate"/>
      </w:r>
      <w:proofErr w:type="gramStart"/>
      <w:r w:rsidR="001D552C">
        <w:t>definitief</w:t>
      </w:r>
      <w:proofErr w:type="gramEnd"/>
      <w:r w:rsidR="005C5192">
        <w:fldChar w:fldCharType="end"/>
      </w:r>
      <w:r w:rsidRPr="001D552C">
        <w:t xml:space="preserve"> </w:t>
      </w:r>
      <w:r w:rsidRPr="001D552C">
        <w:fldChar w:fldCharType="begin"/>
      </w:r>
      <w:r w:rsidRPr="001D552C">
        <w:instrText xml:space="preserve"> IF </w:instrText>
      </w:r>
      <w:r w:rsidR="00045FBB" w:rsidRPr="005C5192">
        <w:fldChar w:fldCharType="begin"/>
      </w:r>
      <w:r w:rsidR="00045FBB" w:rsidRPr="001D552C">
        <w:instrText xml:space="preserve"> DOCVARIABLE Revisienummer </w:instrText>
      </w:r>
      <w:r w:rsidR="00045FBB" w:rsidRPr="005C5192">
        <w:fldChar w:fldCharType="separate"/>
      </w:r>
      <w:r w:rsidR="001D552C">
        <w:instrText>0.9</w:instrText>
      </w:r>
      <w:r w:rsidR="00045FBB" w:rsidRPr="005C5192">
        <w:fldChar w:fldCharType="end"/>
      </w:r>
      <w:r w:rsidRPr="001D552C">
        <w:instrText xml:space="preserve"> &lt;&gt; " " </w:instrText>
      </w:r>
      <w:r w:rsidR="00045FBB" w:rsidRPr="005C5192">
        <w:fldChar w:fldCharType="begin"/>
      </w:r>
      <w:r w:rsidR="00045FBB" w:rsidRPr="001D552C">
        <w:instrText xml:space="preserve"> DOCVARIABLE Revisie_vertaal </w:instrText>
      </w:r>
      <w:r w:rsidR="00045FBB" w:rsidRPr="005C5192">
        <w:fldChar w:fldCharType="separate"/>
      </w:r>
      <w:r w:rsidR="001D552C">
        <w:instrText>revisie</w:instrText>
      </w:r>
      <w:r w:rsidR="00045FBB" w:rsidRPr="005C5192">
        <w:fldChar w:fldCharType="end"/>
      </w:r>
      <w:r w:rsidRPr="001D552C">
        <w:instrText xml:space="preserve"> </w:instrText>
      </w:r>
      <w:r w:rsidRPr="005C5192">
        <w:fldChar w:fldCharType="separate"/>
      </w:r>
      <w:r w:rsidR="001D552C">
        <w:rPr>
          <w:noProof/>
        </w:rPr>
        <w:t>revisie</w:t>
      </w:r>
      <w:r w:rsidRPr="001D552C">
        <w:fldChar w:fldCharType="end"/>
      </w:r>
      <w:r w:rsidRPr="001D552C">
        <w:t xml:space="preserve"> </w:t>
      </w:r>
      <w:r w:rsidR="005C5192">
        <w:fldChar w:fldCharType="begin"/>
      </w:r>
      <w:r w:rsidR="005C5192">
        <w:instrText xml:space="preserve"> DOCVARIABLE Revisienummer </w:instrText>
      </w:r>
      <w:r w:rsidR="005C5192">
        <w:fldChar w:fldCharType="separate"/>
      </w:r>
      <w:r w:rsidR="001D552C">
        <w:t>0.9</w:t>
      </w:r>
      <w:r w:rsidR="005C5192">
        <w:fldChar w:fldCharType="end"/>
      </w:r>
    </w:p>
    <w:p w:rsidR="00CC7296" w:rsidRPr="001D552C" w:rsidRDefault="005C5192" w:rsidP="00971B30">
      <w:r>
        <w:fldChar w:fldCharType="begin"/>
      </w:r>
      <w:r>
        <w:instrText xml:space="preserve"> DOCVARIABLE Datum </w:instrText>
      </w:r>
      <w:r>
        <w:fldChar w:fldCharType="separate"/>
      </w:r>
      <w:r w:rsidR="001D552C">
        <w:t>17 januari 2017</w:t>
      </w:r>
      <w:r>
        <w:fldChar w:fldCharType="end"/>
      </w:r>
    </w:p>
    <w:p w:rsidR="00CC7296" w:rsidRPr="001D552C" w:rsidRDefault="00CC7296" w:rsidP="00971B30"/>
    <w:p w:rsidR="00CC7296" w:rsidRPr="001D552C" w:rsidRDefault="00CC7296" w:rsidP="00971B30"/>
    <w:p w:rsidR="001D552C" w:rsidRDefault="005C5192" w:rsidP="00971B30">
      <w:pPr>
        <w:pStyle w:val="Kop2geennummering"/>
      </w:pPr>
      <w:r>
        <w:fldChar w:fldCharType="begin"/>
      </w:r>
      <w:r>
        <w:instrText xml:space="preserve"> DOCVARIABLE Auteur_s_ </w:instrText>
      </w:r>
      <w:r>
        <w:fldChar w:fldCharType="separate"/>
      </w:r>
      <w:r w:rsidR="001D552C">
        <w:t>Auteurs</w:t>
      </w:r>
      <w:r>
        <w:fldChar w:fldCharType="end"/>
      </w:r>
      <w:r w:rsidR="00CC7296" w:rsidRPr="006629FE">
        <w:fldChar w:fldCharType="begin"/>
      </w:r>
      <w:r w:rsidR="00CC7296" w:rsidRPr="001D552C">
        <w:instrText xml:space="preserve"> DOCVARIABLE Auteur_s_LegeRegel </w:instrText>
      </w:r>
      <w:r w:rsidR="00CC7296" w:rsidRPr="005C5192">
        <w:fldChar w:fldCharType="separate"/>
      </w:r>
    </w:p>
    <w:p w:rsidR="001D552C" w:rsidRDefault="00CC7296" w:rsidP="00971B30">
      <w:pPr>
        <w:pStyle w:val="Kop2geennummering"/>
        <w:rPr>
          <w:b w:val="0"/>
          <w:color w:val="auto"/>
          <w:sz w:val="20"/>
          <w:szCs w:val="22"/>
        </w:rPr>
      </w:pPr>
      <w:r w:rsidRPr="006629FE">
        <w:fldChar w:fldCharType="end"/>
      </w:r>
      <w:r w:rsidRPr="00CB2FB8">
        <w:rPr>
          <w:b w:val="0"/>
          <w:color w:val="auto"/>
          <w:sz w:val="20"/>
          <w:szCs w:val="22"/>
        </w:rPr>
        <w:fldChar w:fldCharType="begin"/>
      </w:r>
      <w:r w:rsidRPr="001D552C">
        <w:rPr>
          <w:b w:val="0"/>
          <w:color w:val="auto"/>
          <w:sz w:val="20"/>
          <w:szCs w:val="22"/>
        </w:rPr>
        <w:instrText xml:space="preserve"> DOCVARIABLE Auteurs \* CHARFORMAT </w:instrText>
      </w:r>
      <w:r w:rsidRPr="005C5192">
        <w:rPr>
          <w:b w:val="0"/>
          <w:color w:val="auto"/>
          <w:sz w:val="20"/>
          <w:szCs w:val="22"/>
        </w:rPr>
        <w:fldChar w:fldCharType="separate"/>
      </w:r>
      <w:r w:rsidR="001D552C">
        <w:rPr>
          <w:b w:val="0"/>
          <w:color w:val="auto"/>
          <w:sz w:val="20"/>
          <w:szCs w:val="22"/>
        </w:rPr>
        <w:t>Daan Hollemans</w:t>
      </w:r>
    </w:p>
    <w:p w:rsidR="00CC7296" w:rsidRPr="001D552C" w:rsidRDefault="001D552C" w:rsidP="00971B30">
      <w:pPr>
        <w:pStyle w:val="Kop2geennummering"/>
      </w:pPr>
      <w:r>
        <w:rPr>
          <w:b w:val="0"/>
          <w:color w:val="auto"/>
          <w:sz w:val="20"/>
          <w:szCs w:val="22"/>
        </w:rPr>
        <w:t>Lex Runia</w:t>
      </w:r>
      <w:r w:rsidR="00CC7296" w:rsidRPr="00CB2FB8">
        <w:rPr>
          <w:b w:val="0"/>
          <w:color w:val="auto"/>
          <w:sz w:val="20"/>
          <w:szCs w:val="22"/>
        </w:rPr>
        <w:fldChar w:fldCharType="end"/>
      </w:r>
    </w:p>
    <w:p w:rsidR="00CC7296" w:rsidRPr="001D552C" w:rsidRDefault="00CC7296" w:rsidP="00971B30">
      <w:bookmarkStart w:id="1" w:name="VrijgaveHandtekening"/>
      <w:bookmarkEnd w:id="1"/>
    </w:p>
    <w:p w:rsidR="00CC7296" w:rsidRPr="001D552C" w:rsidRDefault="00CC7296" w:rsidP="00971B30">
      <w:pPr>
        <w:spacing w:after="720"/>
        <w:rPr>
          <w:color w:val="006283"/>
        </w:rPr>
        <w:sectPr w:rsidR="00CC7296" w:rsidRPr="001D552C" w:rsidSect="00971B30">
          <w:headerReference w:type="default" r:id="rId9"/>
          <w:headerReference w:type="first" r:id="rId10"/>
          <w:footerReference w:type="first" r:id="rId11"/>
          <w:pgSz w:w="11906" w:h="16838" w:code="9"/>
          <w:pgMar w:top="2211" w:right="1559" w:bottom="1418" w:left="2410" w:header="425" w:footer="1824" w:gutter="0"/>
          <w:pgNumType w:start="1"/>
          <w:cols w:space="708"/>
          <w:titlePg/>
          <w:docGrid w:linePitch="360"/>
        </w:sectPr>
      </w:pPr>
      <w:r w:rsidRPr="001D552C">
        <w:rPr>
          <w:noProof/>
          <w:color w:val="006283"/>
          <w:lang w:eastAsia="nl-NL"/>
        </w:rPr>
        <mc:AlternateContent>
          <mc:Choice Requires="wps">
            <w:drawing>
              <wp:anchor distT="0" distB="0" distL="114300" distR="114300" simplePos="0" relativeHeight="251661312" behindDoc="0" locked="0" layoutInCell="1" allowOverlap="1" wp14:anchorId="3AED4DB9" wp14:editId="3CCB8860">
                <wp:simplePos x="0" y="0"/>
                <wp:positionH relativeFrom="margin">
                  <wp:posOffset>0</wp:posOffset>
                </wp:positionH>
                <wp:positionV relativeFrom="paragraph">
                  <wp:posOffset>2160270</wp:posOffset>
                </wp:positionV>
                <wp:extent cx="4500000" cy="2847600"/>
                <wp:effectExtent l="0" t="0" r="15240" b="10160"/>
                <wp:wrapNone/>
                <wp:docPr id="26" name="Tekstvak 26"/>
                <wp:cNvGraphicFramePr/>
                <a:graphic xmlns:a="http://schemas.openxmlformats.org/drawingml/2006/main">
                  <a:graphicData uri="http://schemas.microsoft.com/office/word/2010/wordprocessingShape">
                    <wps:wsp>
                      <wps:cNvSpPr txBox="1"/>
                      <wps:spPr>
                        <a:xfrm>
                          <a:off x="0" y="0"/>
                          <a:ext cx="4500000" cy="284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Default="0042454D" w:rsidP="00971B30">
                            <w:pPr>
                              <w:pStyle w:val="Colofon"/>
                            </w:pPr>
                            <w:r w:rsidRPr="0056546F">
                              <w:fldChar w:fldCharType="begin"/>
                            </w:r>
                            <w:r w:rsidRPr="0056546F">
                              <w:instrText xml:space="preserve"> </w:instrText>
                            </w:r>
                            <w:r w:rsidRPr="00017ED5">
                              <w:instrText>D</w:instrText>
                            </w:r>
                            <w:r w:rsidRPr="0056546F">
                              <w:instrText xml:space="preserve">OCVARIABLE </w:instrText>
                            </w:r>
                            <w:r>
                              <w:instrText>Colofon</w:instrText>
                            </w:r>
                            <w:r w:rsidRPr="0056546F">
                              <w:instrText xml:space="preserve"> \* CHARFORMAT </w:instrText>
                            </w:r>
                            <w:r w:rsidRPr="0056546F">
                              <w:fldChar w:fldCharType="separate"/>
                            </w:r>
                            <w:r>
                              <w:t xml:space="preserve"> </w:t>
                            </w:r>
                            <w:r w:rsidRPr="0056546F">
                              <w:fldChar w:fldCharType="end"/>
                            </w:r>
                          </w:p>
                          <w:p w:rsidR="0042454D" w:rsidRDefault="0042454D" w:rsidP="00971B30"/>
                          <w:p w:rsidR="0042454D" w:rsidRDefault="0042454D" w:rsidP="00971B30"/>
                          <w:p w:rsidR="0042454D" w:rsidRDefault="0042454D" w:rsidP="00971B30">
                            <w:r w:rsidRPr="0056546F">
                              <w:rPr>
                                <w:b/>
                                <w:color w:val="00769E" w:themeColor="accent2"/>
                                <w:sz w:val="24"/>
                                <w:szCs w:val="24"/>
                              </w:rPr>
                              <w:fldChar w:fldCharType="begin"/>
                            </w:r>
                            <w:r w:rsidRPr="0056546F">
                              <w:rPr>
                                <w:b/>
                                <w:color w:val="00769E" w:themeColor="accent2"/>
                                <w:sz w:val="24"/>
                                <w:szCs w:val="24"/>
                              </w:rPr>
                              <w:instrText xml:space="preserve"> DOCVARIABLE ProjectgroepKop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ProjectgroepLegeRegel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OCVARIABLE Projectgroep</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OCVARIABLE ProjectgroepLegeRegel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OCVARIABLE ProjectgroepLegeRegel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TekstbijdragenKop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TekstbijdragenLegeRegel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Tekstbijdragen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Tekstbijdragen</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Tekstbijdragen</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FotografieKop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FotografieLegeRegel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Fotografie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Fotografie</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Fotografie</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VormgevingKop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VormgevingLegeRegel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Vormgeving \* CHARFORMAT</w:instrText>
                            </w:r>
                            <w:r w:rsidRPr="006F2DFD">
                              <w:instrText xml:space="preserve"> </w:instrText>
                            </w:r>
                            <w:r w:rsidRPr="006F2DFD">
                              <w:fldChar w:fldCharType="separate"/>
                            </w:r>
                            <w:r>
                              <w:t xml:space="preserve"> </w:t>
                            </w:r>
                            <w:r w:rsidRPr="006F2DFD">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004CA6" id="_x0000_t202" coordsize="21600,21600" o:spt="202" path="m,l,21600r21600,l21600,xe">
                <v:stroke joinstyle="miter"/>
                <v:path gradientshapeok="t" o:connecttype="rect"/>
              </v:shapetype>
              <v:shape id="Tekstvak 26" o:spid="_x0000_s1026" type="#_x0000_t202" style="position:absolute;margin-left:0;margin-top:170.1pt;width:354.35pt;height:22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" filled="f" stroked="f" strokeweight=".5pt">
                <v:textbox inset="0,0,0,0">
                  <w:txbxContent>
                    <w:p w:rsidR="0042454D" w:rsidRDefault="0042454D" w:rsidP="00971B30">
                      <w:pPr>
                        <w:pStyle w:val="Colofon"/>
                      </w:pPr>
                      <w:r w:rsidRPr="0056546F">
                        <w:fldChar w:fldCharType="begin"/>
                      </w:r>
                      <w:r w:rsidRPr="0056546F">
                        <w:instrText xml:space="preserve"> </w:instrText>
                      </w:r>
                      <w:r w:rsidRPr="00017ED5">
                        <w:instrText>D</w:instrText>
                      </w:r>
                      <w:r w:rsidRPr="0056546F">
                        <w:instrText xml:space="preserve">OCVARIABLE </w:instrText>
                      </w:r>
                      <w:r>
                        <w:instrText>Colofon</w:instrText>
                      </w:r>
                      <w:r w:rsidRPr="0056546F">
                        <w:instrText xml:space="preserve"> \* CHARFORMAT </w:instrText>
                      </w:r>
                      <w:r w:rsidRPr="0056546F">
                        <w:fldChar w:fldCharType="separate"/>
                      </w:r>
                      <w:r>
                        <w:t xml:space="preserve"> </w:t>
                      </w:r>
                      <w:r w:rsidRPr="0056546F">
                        <w:fldChar w:fldCharType="end"/>
                      </w:r>
                    </w:p>
                    <w:p w:rsidR="0042454D" w:rsidRDefault="0042454D" w:rsidP="00971B30"/>
                    <w:p w:rsidR="0042454D" w:rsidRDefault="0042454D" w:rsidP="00971B30"/>
                    <w:p w:rsidR="0042454D" w:rsidRDefault="0042454D" w:rsidP="00971B30">
                      <w:r w:rsidRPr="0056546F">
                        <w:rPr>
                          <w:b/>
                          <w:color w:val="00769E" w:themeColor="accent2"/>
                          <w:sz w:val="24"/>
                          <w:szCs w:val="24"/>
                        </w:rPr>
                        <w:fldChar w:fldCharType="begin"/>
                      </w:r>
                      <w:r w:rsidRPr="0056546F">
                        <w:rPr>
                          <w:b/>
                          <w:color w:val="00769E" w:themeColor="accent2"/>
                          <w:sz w:val="24"/>
                          <w:szCs w:val="24"/>
                        </w:rPr>
                        <w:instrText xml:space="preserve"> DOCVARIABLE ProjectgroepKop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ProjectgroepLegeRegel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OCVARIABLE Projectgroep</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OCVARIABLE ProjectgroepLegeRegel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OCVARIABLE ProjectgroepLegeRegel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TekstbijdragenKop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TekstbijdragenLegeRegel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Tekstbijdragen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Tekstbijdragen</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Tekstbijdragen</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FotografieKop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FotografieLegeRegel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Fotografie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Fotografie</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Fotografie</w:instrText>
                      </w:r>
                      <w:r w:rsidRPr="006F2DFD">
                        <w:instrText>LegeRegel</w:instrText>
                      </w:r>
                      <w:r>
                        <w:instrText xml:space="preserve"> \* CHARFORMAT</w:instrText>
                      </w:r>
                      <w:r w:rsidRPr="006F2DFD">
                        <w:instrText xml:space="preserve"> </w:instrText>
                      </w:r>
                      <w:r w:rsidRPr="006F2DFD">
                        <w:fldChar w:fldCharType="separate"/>
                      </w:r>
                      <w:r>
                        <w:t xml:space="preserve"> </w:t>
                      </w:r>
                      <w:r w:rsidRPr="006F2DFD">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VormgevingKop \* CHARFORMAT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56546F">
                        <w:rPr>
                          <w:b/>
                          <w:color w:val="00769E" w:themeColor="accent2"/>
                          <w:sz w:val="24"/>
                          <w:szCs w:val="24"/>
                        </w:rPr>
                        <w:fldChar w:fldCharType="begin"/>
                      </w:r>
                      <w:r w:rsidRPr="0056546F">
                        <w:rPr>
                          <w:b/>
                          <w:color w:val="00769E" w:themeColor="accent2"/>
                          <w:sz w:val="24"/>
                          <w:szCs w:val="24"/>
                        </w:rPr>
                        <w:instrText xml:space="preserve"> DOCVARIABLE VormgevingLegeRegel </w:instrText>
                      </w:r>
                      <w:r w:rsidRPr="0056546F">
                        <w:rPr>
                          <w:b/>
                          <w:color w:val="00769E" w:themeColor="accent2"/>
                          <w:sz w:val="24"/>
                          <w:szCs w:val="24"/>
                        </w:rPr>
                        <w:fldChar w:fldCharType="separate"/>
                      </w:r>
                      <w:r>
                        <w:rPr>
                          <w:b/>
                          <w:color w:val="00769E" w:themeColor="accent2"/>
                          <w:sz w:val="24"/>
                          <w:szCs w:val="24"/>
                        </w:rPr>
                        <w:t xml:space="preserve"> </w:t>
                      </w:r>
                      <w:r w:rsidRPr="0056546F">
                        <w:rPr>
                          <w:b/>
                          <w:color w:val="00769E" w:themeColor="accent2"/>
                          <w:sz w:val="24"/>
                          <w:szCs w:val="24"/>
                        </w:rPr>
                        <w:fldChar w:fldCharType="end"/>
                      </w:r>
                      <w:r w:rsidRPr="006F2DFD">
                        <w:fldChar w:fldCharType="begin"/>
                      </w:r>
                      <w:r w:rsidRPr="006F2DFD">
                        <w:instrText xml:space="preserve"> </w:instrText>
                      </w:r>
                      <w:r w:rsidRPr="00111457">
                        <w:rPr>
                          <w:bCs/>
                          <w:szCs w:val="20"/>
                        </w:rPr>
                        <w:instrText>D</w:instrText>
                      </w:r>
                      <w:r w:rsidRPr="006F2DFD">
                        <w:instrText xml:space="preserve">OCVARIABLE </w:instrText>
                      </w:r>
                      <w:r>
                        <w:instrText>Vormgeving \* CHARFORMAT</w:instrText>
                      </w:r>
                      <w:r w:rsidRPr="006F2DFD">
                        <w:instrText xml:space="preserve"> </w:instrText>
                      </w:r>
                      <w:r w:rsidRPr="006F2DFD">
                        <w:fldChar w:fldCharType="separate"/>
                      </w:r>
                      <w:r>
                        <w:t xml:space="preserve"> </w:t>
                      </w:r>
                      <w:r w:rsidRPr="006F2DFD">
                        <w:fldChar w:fldCharType="end"/>
                      </w:r>
                    </w:p>
                  </w:txbxContent>
                </v:textbox>
                <w10:wrap anchorx="margin"/>
              </v:shape>
            </w:pict>
          </mc:Fallback>
        </mc:AlternateContent>
      </w:r>
      <w:r w:rsidRPr="005C5192">
        <w:rPr>
          <w:noProof/>
          <w:color w:val="006283"/>
          <w:lang w:eastAsia="nl-NL"/>
        </w:rPr>
        <mc:AlternateContent>
          <mc:Choice Requires="wps">
            <w:drawing>
              <wp:anchor distT="0" distB="0" distL="114300" distR="114300" simplePos="0" relativeHeight="251660288" behindDoc="0" locked="0" layoutInCell="1" allowOverlap="1" wp14:anchorId="673BA05E" wp14:editId="758419A6">
                <wp:simplePos x="0" y="0"/>
                <wp:positionH relativeFrom="margin">
                  <wp:posOffset>-6985</wp:posOffset>
                </wp:positionH>
                <wp:positionV relativeFrom="margin">
                  <wp:posOffset>8119110</wp:posOffset>
                </wp:positionV>
                <wp:extent cx="5036185" cy="719455"/>
                <wp:effectExtent l="0" t="0" r="12065" b="4445"/>
                <wp:wrapNone/>
                <wp:docPr id="30" name="Tekstvak 30"/>
                <wp:cNvGraphicFramePr/>
                <a:graphic xmlns:a="http://schemas.openxmlformats.org/drawingml/2006/main">
                  <a:graphicData uri="http://schemas.microsoft.com/office/word/2010/wordprocessingShape">
                    <wps:wsp>
                      <wps:cNvSpPr txBox="1"/>
                      <wps:spPr>
                        <a:xfrm>
                          <a:off x="0" y="0"/>
                          <a:ext cx="5036185" cy="719455"/>
                        </a:xfrm>
                        <a:prstGeom prst="rect">
                          <a:avLst/>
                        </a:prstGeom>
                        <a:noFill/>
                        <a:ln w="6350">
                          <a:noFill/>
                        </a:ln>
                        <a:effectLst/>
                      </wps:spPr>
                      <wps:txbx>
                        <w:txbxContent>
                          <w:tbl>
                            <w:tblPr>
                              <w:tblStyle w:val="Tabelraster"/>
                              <w:tblW w:w="7910" w:type="dxa"/>
                              <w:tblInd w:w="20" w:type="dxa"/>
                              <w:tblLayout w:type="fixed"/>
                              <w:tblCellMar>
                                <w:left w:w="0" w:type="dxa"/>
                                <w:right w:w="0" w:type="dxa"/>
                              </w:tblCellMar>
                              <w:tblLook w:val="04A0" w:firstRow="1" w:lastRow="0" w:firstColumn="1" w:lastColumn="0" w:noHBand="0" w:noVBand="1"/>
                            </w:tblPr>
                            <w:tblGrid>
                              <w:gridCol w:w="1039"/>
                              <w:gridCol w:w="136"/>
                              <w:gridCol w:w="2665"/>
                              <w:gridCol w:w="136"/>
                              <w:gridCol w:w="1899"/>
                              <w:gridCol w:w="136"/>
                              <w:gridCol w:w="1899"/>
                            </w:tblGrid>
                            <w:tr w:rsidR="0042454D" w:rsidRPr="00CB36FF" w:rsidTr="00971B30">
                              <w:tc>
                                <w:tcPr>
                                  <w:tcW w:w="1039"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Datum_vertaal </w:instrText>
                                  </w:r>
                                  <w:r>
                                    <w:fldChar w:fldCharType="separate"/>
                                  </w:r>
                                  <w:r w:rsidR="0042454D">
                                    <w:t>datum</w:t>
                                  </w:r>
                                  <w:r>
                                    <w:fldChar w:fldCharType="end"/>
                                  </w:r>
                                  <w:r w:rsidR="0042454D" w:rsidRPr="00CB36FF">
                                    <w:t xml:space="preserve"> </w:t>
                                  </w:r>
                                  <w:r>
                                    <w:fldChar w:fldCharType="begin"/>
                                  </w:r>
                                  <w:r>
                                    <w:instrText xml:space="preserve"> DOCVARIABLE Vrijgave_vertaal \* Lower </w:instrText>
                                  </w:r>
                                  <w:r>
                                    <w:fldChar w:fldCharType="separate"/>
                                  </w:r>
                                  <w:r w:rsidR="0042454D">
                                    <w:t>vrijgave</w:t>
                                  </w:r>
                                  <w:r>
                                    <w:fldChar w:fldCharType="end"/>
                                  </w:r>
                                </w:p>
                              </w:tc>
                              <w:tc>
                                <w:tcPr>
                                  <w:tcW w:w="136" w:type="dxa"/>
                                  <w:tcBorders>
                                    <w:top w:val="nil"/>
                                    <w:left w:val="nil"/>
                                    <w:bottom w:val="nil"/>
                                    <w:right w:val="nil"/>
                                  </w:tcBorders>
                                  <w:noWrap/>
                                  <w:tcMar>
                                    <w:left w:w="0" w:type="dxa"/>
                                    <w:right w:w="0" w:type="dxa"/>
                                  </w:tcMar>
                                  <w:vAlign w:val="bottom"/>
                                </w:tcPr>
                                <w:p w:rsidR="0042454D" w:rsidRPr="00CB36FF" w:rsidRDefault="0042454D" w:rsidP="00971B30">
                                  <w:pPr>
                                    <w:pStyle w:val="Vrijgave"/>
                                  </w:pPr>
                                </w:p>
                              </w:tc>
                              <w:tc>
                                <w:tcPr>
                                  <w:tcW w:w="2665"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Beschrijving_vertaal </w:instrText>
                                  </w:r>
                                  <w:r>
                                    <w:fldChar w:fldCharType="separate"/>
                                  </w:r>
                                  <w:r w:rsidR="0042454D">
                                    <w:t>beschrijving</w:t>
                                  </w:r>
                                  <w:r>
                                    <w:fldChar w:fldCharType="end"/>
                                  </w:r>
                                  <w:r w:rsidR="0042454D" w:rsidRPr="00CB36FF">
                                    <w:t xml:space="preserve"> </w:t>
                                  </w:r>
                                  <w:r>
                                    <w:fldChar w:fldCharType="begin"/>
                                  </w:r>
                                  <w:r>
                                    <w:instrText xml:space="preserve"> DOCVARIABLE Revisie_vertaal </w:instrText>
                                  </w:r>
                                  <w:r>
                                    <w:fldChar w:fldCharType="separate"/>
                                  </w:r>
                                  <w:r w:rsidR="0042454D">
                                    <w:t>revisie</w:t>
                                  </w:r>
                                  <w:r>
                                    <w:fldChar w:fldCharType="end"/>
                                  </w:r>
                                  <w:r w:rsidR="0042454D">
                                    <w:t xml:space="preserve"> </w:t>
                                  </w:r>
                                  <w:r>
                                    <w:fldChar w:fldCharType="begin"/>
                                  </w:r>
                                  <w:r>
                                    <w:instrText xml:space="preserve"> DOCVARIABLE Revisienummer </w:instrText>
                                  </w:r>
                                  <w:r>
                                    <w:fldChar w:fldCharType="separate"/>
                                  </w:r>
                                  <w:r w:rsidR="0042454D">
                                    <w:t>0.9</w:t>
                                  </w:r>
                                  <w:r>
                                    <w:fldChar w:fldCharType="end"/>
                                  </w:r>
                                </w:p>
                              </w:tc>
                              <w:tc>
                                <w:tcPr>
                                  <w:tcW w:w="136" w:type="dxa"/>
                                  <w:tcBorders>
                                    <w:top w:val="nil"/>
                                    <w:left w:val="nil"/>
                                    <w:bottom w:val="nil"/>
                                    <w:right w:val="nil"/>
                                  </w:tcBorders>
                                  <w:tcMar>
                                    <w:left w:w="0" w:type="dxa"/>
                                    <w:right w:w="0" w:type="dxa"/>
                                  </w:tcMar>
                                  <w:vAlign w:val="bottom"/>
                                </w:tcPr>
                                <w:p w:rsidR="0042454D" w:rsidRPr="00CB36FF" w:rsidRDefault="0042454D" w:rsidP="00971B30">
                                  <w:pPr>
                                    <w:pStyle w:val="Vrijgave"/>
                                  </w:pPr>
                                </w:p>
                              </w:tc>
                              <w:tc>
                                <w:tcPr>
                                  <w:tcW w:w="1899"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Goedkeuring_vertaal </w:instrText>
                                  </w:r>
                                  <w:r>
                                    <w:fldChar w:fldCharType="separate"/>
                                  </w:r>
                                  <w:r w:rsidR="0042454D">
                                    <w:t>goedkeuring</w:t>
                                  </w:r>
                                  <w:r>
                                    <w:fldChar w:fldCharType="end"/>
                                  </w:r>
                                </w:p>
                              </w:tc>
                              <w:tc>
                                <w:tcPr>
                                  <w:tcW w:w="136" w:type="dxa"/>
                                  <w:tcBorders>
                                    <w:top w:val="nil"/>
                                    <w:left w:val="nil"/>
                                    <w:bottom w:val="nil"/>
                                    <w:right w:val="nil"/>
                                  </w:tcBorders>
                                  <w:tcMar>
                                    <w:left w:w="0" w:type="dxa"/>
                                    <w:right w:w="0" w:type="dxa"/>
                                  </w:tcMar>
                                  <w:vAlign w:val="bottom"/>
                                </w:tcPr>
                                <w:p w:rsidR="0042454D" w:rsidRPr="00CB36FF" w:rsidRDefault="0042454D" w:rsidP="00971B30">
                                  <w:pPr>
                                    <w:pStyle w:val="Vrijgave"/>
                                  </w:pPr>
                                </w:p>
                              </w:tc>
                              <w:tc>
                                <w:tcPr>
                                  <w:tcW w:w="1899"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Vrijgave_vertaal  \* Lower </w:instrText>
                                  </w:r>
                                  <w:r>
                                    <w:fldChar w:fldCharType="separate"/>
                                  </w:r>
                                  <w:r w:rsidR="0042454D">
                                    <w:t>vrijgave</w:t>
                                  </w:r>
                                  <w:r>
                                    <w:fldChar w:fldCharType="end"/>
                                  </w:r>
                                </w:p>
                              </w:tc>
                            </w:tr>
                            <w:tr w:rsidR="0042454D" w:rsidRPr="00CB36FF" w:rsidTr="00971B30">
                              <w:trPr>
                                <w:trHeight w:hRule="exact" w:val="240"/>
                              </w:trPr>
                              <w:tc>
                                <w:tcPr>
                                  <w:tcW w:w="1039" w:type="dxa"/>
                                  <w:tcBorders>
                                    <w:top w:val="nil"/>
                                    <w:right w:val="nil"/>
                                  </w:tcBorders>
                                  <w:vAlign w:val="center"/>
                                </w:tcPr>
                                <w:p w:rsidR="0042454D" w:rsidRPr="00CB36FF" w:rsidRDefault="0042454D" w:rsidP="00971B30">
                                  <w:pPr>
                                    <w:pStyle w:val="Vrijgave"/>
                                  </w:pPr>
                                </w:p>
                              </w:tc>
                              <w:tc>
                                <w:tcPr>
                                  <w:tcW w:w="136" w:type="dxa"/>
                                  <w:tcBorders>
                                    <w:top w:val="nil"/>
                                    <w:left w:val="nil"/>
                                    <w:bottom w:val="nil"/>
                                  </w:tcBorders>
                                  <w:noWrap/>
                                  <w:tcMar>
                                    <w:left w:w="0" w:type="dxa"/>
                                    <w:right w:w="0" w:type="dxa"/>
                                  </w:tcMar>
                                  <w:vAlign w:val="center"/>
                                </w:tcPr>
                                <w:p w:rsidR="0042454D" w:rsidRPr="00CB36FF" w:rsidRDefault="0042454D" w:rsidP="00971B30">
                                  <w:pPr>
                                    <w:pStyle w:val="Vrijgave"/>
                                  </w:pPr>
                                </w:p>
                              </w:tc>
                              <w:tc>
                                <w:tcPr>
                                  <w:tcW w:w="2665" w:type="dxa"/>
                                  <w:tcBorders>
                                    <w:top w:val="nil"/>
                                    <w:right w:val="nil"/>
                                  </w:tcBorders>
                                  <w:tcMar>
                                    <w:left w:w="108" w:type="dxa"/>
                                  </w:tcMar>
                                  <w:vAlign w:val="center"/>
                                </w:tcPr>
                                <w:p w:rsidR="0042454D" w:rsidRPr="00CB36FF" w:rsidRDefault="005C5192" w:rsidP="00971B30">
                                  <w:pPr>
                                    <w:pStyle w:val="Vrijgave"/>
                                  </w:pPr>
                                  <w:r>
                                    <w:fldChar w:fldCharType="begin"/>
                                  </w:r>
                                  <w:r>
                                    <w:instrText xml:space="preserve"> DOCVARIABLE BeschrijvingRevisie </w:instrText>
                                  </w:r>
                                  <w:r>
                                    <w:fldChar w:fldCharType="separate"/>
                                  </w:r>
                                  <w:r w:rsidR="0042454D">
                                    <w:t>definitief</w:t>
                                  </w:r>
                                  <w:r>
                                    <w:fldChar w:fldCharType="end"/>
                                  </w:r>
                                </w:p>
                              </w:tc>
                              <w:tc>
                                <w:tcPr>
                                  <w:tcW w:w="136" w:type="dxa"/>
                                  <w:tcBorders>
                                    <w:top w:val="nil"/>
                                    <w:left w:val="nil"/>
                                    <w:bottom w:val="nil"/>
                                  </w:tcBorders>
                                  <w:vAlign w:val="center"/>
                                </w:tcPr>
                                <w:p w:rsidR="0042454D" w:rsidRPr="00CB36FF" w:rsidRDefault="0042454D" w:rsidP="00971B30">
                                  <w:pPr>
                                    <w:pStyle w:val="Vrijgave"/>
                                  </w:pPr>
                                </w:p>
                              </w:tc>
                              <w:tc>
                                <w:tcPr>
                                  <w:tcW w:w="1899" w:type="dxa"/>
                                  <w:tcBorders>
                                    <w:top w:val="nil"/>
                                    <w:right w:val="nil"/>
                                  </w:tcBorders>
                                  <w:shd w:val="clear" w:color="auto" w:fill="auto"/>
                                  <w:tcMar>
                                    <w:left w:w="108" w:type="dxa"/>
                                    <w:right w:w="0" w:type="dxa"/>
                                  </w:tcMar>
                                  <w:vAlign w:val="center"/>
                                </w:tcPr>
                                <w:p w:rsidR="0042454D" w:rsidRPr="00CB36FF" w:rsidRDefault="005C5192" w:rsidP="00971B30">
                                  <w:pPr>
                                    <w:pStyle w:val="Vrijgave"/>
                                  </w:pPr>
                                  <w:r>
                                    <w:fldChar w:fldCharType="begin"/>
                                  </w:r>
                                  <w:r>
                                    <w:instrText xml:space="preserve"> DOCVARIABLE Goedkeuring </w:instrText>
                                  </w:r>
                                  <w:r>
                                    <w:fldChar w:fldCharType="separate"/>
                                  </w:r>
                                  <w:r w:rsidR="0042454D">
                                    <w:t>L.T. Runia</w:t>
                                  </w:r>
                                  <w:r>
                                    <w:fldChar w:fldCharType="end"/>
                                  </w:r>
                                </w:p>
                              </w:tc>
                              <w:tc>
                                <w:tcPr>
                                  <w:tcW w:w="136" w:type="dxa"/>
                                  <w:tcBorders>
                                    <w:top w:val="nil"/>
                                    <w:left w:val="nil"/>
                                    <w:bottom w:val="nil"/>
                                  </w:tcBorders>
                                  <w:shd w:val="clear" w:color="auto" w:fill="auto"/>
                                  <w:vAlign w:val="center"/>
                                </w:tcPr>
                                <w:p w:rsidR="0042454D" w:rsidRPr="00CB36FF" w:rsidRDefault="0042454D" w:rsidP="00971B30">
                                  <w:pPr>
                                    <w:pStyle w:val="Vrijgave"/>
                                  </w:pPr>
                                </w:p>
                              </w:tc>
                              <w:tc>
                                <w:tcPr>
                                  <w:tcW w:w="1899" w:type="dxa"/>
                                  <w:tcBorders>
                                    <w:top w:val="nil"/>
                                    <w:right w:val="nil"/>
                                  </w:tcBorders>
                                  <w:shd w:val="clear" w:color="auto" w:fill="auto"/>
                                  <w:tcMar>
                                    <w:left w:w="108" w:type="dxa"/>
                                    <w:right w:w="0" w:type="dxa"/>
                                  </w:tcMar>
                                  <w:vAlign w:val="center"/>
                                </w:tcPr>
                                <w:p w:rsidR="0042454D" w:rsidRPr="00CB36FF" w:rsidRDefault="005C5192" w:rsidP="00971B30">
                                  <w:pPr>
                                    <w:pStyle w:val="Vrijgave"/>
                                  </w:pPr>
                                  <w:r>
                                    <w:fldChar w:fldCharType="begin"/>
                                  </w:r>
                                  <w:r>
                                    <w:instrText xml:space="preserve"> DOCVARIABLE Vrijgave </w:instrText>
                                  </w:r>
                                  <w:r>
                                    <w:fldChar w:fldCharType="separate"/>
                                  </w:r>
                                  <w:r w:rsidR="0042454D">
                                    <w:t>T. Artz</w:t>
                                  </w:r>
                                  <w:r>
                                    <w:fldChar w:fldCharType="end"/>
                                  </w:r>
                                </w:p>
                              </w:tc>
                            </w:tr>
                          </w:tbl>
                          <w:p w:rsidR="0042454D" w:rsidRPr="002B0A45" w:rsidRDefault="0042454D" w:rsidP="00971B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0" o:spid="_x0000_s1027" type="#_x0000_t202" style="position:absolute;margin-left:-.55pt;margin-top:639.3pt;width:396.55pt;height:5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" filled="f" stroked="f" strokeweight=".5pt">
                <v:textbox inset="0,0,0,0">
                  <w:txbxContent>
                    <w:tbl>
                      <w:tblPr>
                        <w:tblStyle w:val="Tabelraster"/>
                        <w:tblW w:w="7910" w:type="dxa"/>
                        <w:tblInd w:w="20" w:type="dxa"/>
                        <w:tblLayout w:type="fixed"/>
                        <w:tblCellMar>
                          <w:left w:w="0" w:type="dxa"/>
                          <w:right w:w="0" w:type="dxa"/>
                        </w:tblCellMar>
                        <w:tblLook w:val="04A0" w:firstRow="1" w:lastRow="0" w:firstColumn="1" w:lastColumn="0" w:noHBand="0" w:noVBand="1"/>
                      </w:tblPr>
                      <w:tblGrid>
                        <w:gridCol w:w="1039"/>
                        <w:gridCol w:w="136"/>
                        <w:gridCol w:w="2665"/>
                        <w:gridCol w:w="136"/>
                        <w:gridCol w:w="1899"/>
                        <w:gridCol w:w="136"/>
                        <w:gridCol w:w="1899"/>
                      </w:tblGrid>
                      <w:tr w:rsidR="0042454D" w:rsidRPr="00CB36FF" w:rsidTr="00971B30">
                        <w:tc>
                          <w:tcPr>
                            <w:tcW w:w="1039"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Datum_vertaal </w:instrText>
                            </w:r>
                            <w:r>
                              <w:fldChar w:fldCharType="separate"/>
                            </w:r>
                            <w:r w:rsidR="0042454D">
                              <w:t>datum</w:t>
                            </w:r>
                            <w:r>
                              <w:fldChar w:fldCharType="end"/>
                            </w:r>
                            <w:r w:rsidR="0042454D" w:rsidRPr="00CB36FF">
                              <w:t xml:space="preserve"> </w:t>
                            </w:r>
                            <w:r>
                              <w:fldChar w:fldCharType="begin"/>
                            </w:r>
                            <w:r>
                              <w:instrText xml:space="preserve"> DOCVARIABLE Vrijgave_vertaal \* Lower </w:instrText>
                            </w:r>
                            <w:r>
                              <w:fldChar w:fldCharType="separate"/>
                            </w:r>
                            <w:r w:rsidR="0042454D">
                              <w:t>vrijgave</w:t>
                            </w:r>
                            <w:r>
                              <w:fldChar w:fldCharType="end"/>
                            </w:r>
                          </w:p>
                        </w:tc>
                        <w:tc>
                          <w:tcPr>
                            <w:tcW w:w="136" w:type="dxa"/>
                            <w:tcBorders>
                              <w:top w:val="nil"/>
                              <w:left w:val="nil"/>
                              <w:bottom w:val="nil"/>
                              <w:right w:val="nil"/>
                            </w:tcBorders>
                            <w:noWrap/>
                            <w:tcMar>
                              <w:left w:w="0" w:type="dxa"/>
                              <w:right w:w="0" w:type="dxa"/>
                            </w:tcMar>
                            <w:vAlign w:val="bottom"/>
                          </w:tcPr>
                          <w:p w:rsidR="0042454D" w:rsidRPr="00CB36FF" w:rsidRDefault="0042454D" w:rsidP="00971B30">
                            <w:pPr>
                              <w:pStyle w:val="Vrijgave"/>
                            </w:pPr>
                          </w:p>
                        </w:tc>
                        <w:tc>
                          <w:tcPr>
                            <w:tcW w:w="2665"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Beschrijving_vertaal </w:instrText>
                            </w:r>
                            <w:r>
                              <w:fldChar w:fldCharType="separate"/>
                            </w:r>
                            <w:r w:rsidR="0042454D">
                              <w:t>beschrijving</w:t>
                            </w:r>
                            <w:r>
                              <w:fldChar w:fldCharType="end"/>
                            </w:r>
                            <w:r w:rsidR="0042454D" w:rsidRPr="00CB36FF">
                              <w:t xml:space="preserve"> </w:t>
                            </w:r>
                            <w:r>
                              <w:fldChar w:fldCharType="begin"/>
                            </w:r>
                            <w:r>
                              <w:instrText xml:space="preserve"> DOCVARIABLE Revisie_vertaal </w:instrText>
                            </w:r>
                            <w:r>
                              <w:fldChar w:fldCharType="separate"/>
                            </w:r>
                            <w:r w:rsidR="0042454D">
                              <w:t>revisie</w:t>
                            </w:r>
                            <w:r>
                              <w:fldChar w:fldCharType="end"/>
                            </w:r>
                            <w:r w:rsidR="0042454D">
                              <w:t xml:space="preserve"> </w:t>
                            </w:r>
                            <w:r>
                              <w:fldChar w:fldCharType="begin"/>
                            </w:r>
                            <w:r>
                              <w:instrText xml:space="preserve"> DOCVARIABLE Revisienummer </w:instrText>
                            </w:r>
                            <w:r>
                              <w:fldChar w:fldCharType="separate"/>
                            </w:r>
                            <w:r w:rsidR="0042454D">
                              <w:t>0.9</w:t>
                            </w:r>
                            <w:r>
                              <w:fldChar w:fldCharType="end"/>
                            </w:r>
                          </w:p>
                        </w:tc>
                        <w:tc>
                          <w:tcPr>
                            <w:tcW w:w="136" w:type="dxa"/>
                            <w:tcBorders>
                              <w:top w:val="nil"/>
                              <w:left w:val="nil"/>
                              <w:bottom w:val="nil"/>
                              <w:right w:val="nil"/>
                            </w:tcBorders>
                            <w:tcMar>
                              <w:left w:w="0" w:type="dxa"/>
                              <w:right w:w="0" w:type="dxa"/>
                            </w:tcMar>
                            <w:vAlign w:val="bottom"/>
                          </w:tcPr>
                          <w:p w:rsidR="0042454D" w:rsidRPr="00CB36FF" w:rsidRDefault="0042454D" w:rsidP="00971B30">
                            <w:pPr>
                              <w:pStyle w:val="Vrijgave"/>
                            </w:pPr>
                          </w:p>
                        </w:tc>
                        <w:tc>
                          <w:tcPr>
                            <w:tcW w:w="1899"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Goedkeuring_vertaal </w:instrText>
                            </w:r>
                            <w:r>
                              <w:fldChar w:fldCharType="separate"/>
                            </w:r>
                            <w:r w:rsidR="0042454D">
                              <w:t>goedkeuring</w:t>
                            </w:r>
                            <w:r>
                              <w:fldChar w:fldCharType="end"/>
                            </w:r>
                          </w:p>
                        </w:tc>
                        <w:tc>
                          <w:tcPr>
                            <w:tcW w:w="136" w:type="dxa"/>
                            <w:tcBorders>
                              <w:top w:val="nil"/>
                              <w:left w:val="nil"/>
                              <w:bottom w:val="nil"/>
                              <w:right w:val="nil"/>
                            </w:tcBorders>
                            <w:tcMar>
                              <w:left w:w="0" w:type="dxa"/>
                              <w:right w:w="0" w:type="dxa"/>
                            </w:tcMar>
                            <w:vAlign w:val="bottom"/>
                          </w:tcPr>
                          <w:p w:rsidR="0042454D" w:rsidRPr="00CB36FF" w:rsidRDefault="0042454D" w:rsidP="00971B30">
                            <w:pPr>
                              <w:pStyle w:val="Vrijgave"/>
                            </w:pPr>
                          </w:p>
                        </w:tc>
                        <w:tc>
                          <w:tcPr>
                            <w:tcW w:w="1899" w:type="dxa"/>
                            <w:tcBorders>
                              <w:top w:val="nil"/>
                              <w:left w:val="nil"/>
                              <w:bottom w:val="nil"/>
                              <w:right w:val="nil"/>
                            </w:tcBorders>
                            <w:tcMar>
                              <w:left w:w="0" w:type="dxa"/>
                              <w:right w:w="0" w:type="dxa"/>
                            </w:tcMar>
                            <w:vAlign w:val="bottom"/>
                          </w:tcPr>
                          <w:p w:rsidR="0042454D" w:rsidRPr="00CB36FF" w:rsidRDefault="005C5192" w:rsidP="00971B30">
                            <w:pPr>
                              <w:pStyle w:val="Vrijgave"/>
                            </w:pPr>
                            <w:r>
                              <w:fldChar w:fldCharType="begin"/>
                            </w:r>
                            <w:r>
                              <w:instrText xml:space="preserve"> DOCVARIABLE Vrijgave_vertaal  \* Lower </w:instrText>
                            </w:r>
                            <w:r>
                              <w:fldChar w:fldCharType="separate"/>
                            </w:r>
                            <w:r w:rsidR="0042454D">
                              <w:t>vrijgave</w:t>
                            </w:r>
                            <w:r>
                              <w:fldChar w:fldCharType="end"/>
                            </w:r>
                          </w:p>
                        </w:tc>
                      </w:tr>
                      <w:tr w:rsidR="0042454D" w:rsidRPr="00CB36FF" w:rsidTr="00971B30">
                        <w:trPr>
                          <w:trHeight w:hRule="exact" w:val="240"/>
                        </w:trPr>
                        <w:tc>
                          <w:tcPr>
                            <w:tcW w:w="1039" w:type="dxa"/>
                            <w:tcBorders>
                              <w:top w:val="nil"/>
                              <w:right w:val="nil"/>
                            </w:tcBorders>
                            <w:vAlign w:val="center"/>
                          </w:tcPr>
                          <w:p w:rsidR="0042454D" w:rsidRPr="00CB36FF" w:rsidRDefault="0042454D" w:rsidP="00971B30">
                            <w:pPr>
                              <w:pStyle w:val="Vrijgave"/>
                            </w:pPr>
                          </w:p>
                        </w:tc>
                        <w:tc>
                          <w:tcPr>
                            <w:tcW w:w="136" w:type="dxa"/>
                            <w:tcBorders>
                              <w:top w:val="nil"/>
                              <w:left w:val="nil"/>
                              <w:bottom w:val="nil"/>
                            </w:tcBorders>
                            <w:noWrap/>
                            <w:tcMar>
                              <w:left w:w="0" w:type="dxa"/>
                              <w:right w:w="0" w:type="dxa"/>
                            </w:tcMar>
                            <w:vAlign w:val="center"/>
                          </w:tcPr>
                          <w:p w:rsidR="0042454D" w:rsidRPr="00CB36FF" w:rsidRDefault="0042454D" w:rsidP="00971B30">
                            <w:pPr>
                              <w:pStyle w:val="Vrijgave"/>
                            </w:pPr>
                          </w:p>
                        </w:tc>
                        <w:tc>
                          <w:tcPr>
                            <w:tcW w:w="2665" w:type="dxa"/>
                            <w:tcBorders>
                              <w:top w:val="nil"/>
                              <w:right w:val="nil"/>
                            </w:tcBorders>
                            <w:tcMar>
                              <w:left w:w="108" w:type="dxa"/>
                            </w:tcMar>
                            <w:vAlign w:val="center"/>
                          </w:tcPr>
                          <w:p w:rsidR="0042454D" w:rsidRPr="00CB36FF" w:rsidRDefault="005C5192" w:rsidP="00971B30">
                            <w:pPr>
                              <w:pStyle w:val="Vrijgave"/>
                            </w:pPr>
                            <w:r>
                              <w:fldChar w:fldCharType="begin"/>
                            </w:r>
                            <w:r>
                              <w:instrText xml:space="preserve"> DOCVARIABLE BeschrijvingRevisie </w:instrText>
                            </w:r>
                            <w:r>
                              <w:fldChar w:fldCharType="separate"/>
                            </w:r>
                            <w:r w:rsidR="0042454D">
                              <w:t>definitief</w:t>
                            </w:r>
                            <w:r>
                              <w:fldChar w:fldCharType="end"/>
                            </w:r>
                          </w:p>
                        </w:tc>
                        <w:tc>
                          <w:tcPr>
                            <w:tcW w:w="136" w:type="dxa"/>
                            <w:tcBorders>
                              <w:top w:val="nil"/>
                              <w:left w:val="nil"/>
                              <w:bottom w:val="nil"/>
                            </w:tcBorders>
                            <w:vAlign w:val="center"/>
                          </w:tcPr>
                          <w:p w:rsidR="0042454D" w:rsidRPr="00CB36FF" w:rsidRDefault="0042454D" w:rsidP="00971B30">
                            <w:pPr>
                              <w:pStyle w:val="Vrijgave"/>
                            </w:pPr>
                          </w:p>
                        </w:tc>
                        <w:tc>
                          <w:tcPr>
                            <w:tcW w:w="1899" w:type="dxa"/>
                            <w:tcBorders>
                              <w:top w:val="nil"/>
                              <w:right w:val="nil"/>
                            </w:tcBorders>
                            <w:shd w:val="clear" w:color="auto" w:fill="auto"/>
                            <w:tcMar>
                              <w:left w:w="108" w:type="dxa"/>
                              <w:right w:w="0" w:type="dxa"/>
                            </w:tcMar>
                            <w:vAlign w:val="center"/>
                          </w:tcPr>
                          <w:p w:rsidR="0042454D" w:rsidRPr="00CB36FF" w:rsidRDefault="005C5192" w:rsidP="00971B30">
                            <w:pPr>
                              <w:pStyle w:val="Vrijgave"/>
                            </w:pPr>
                            <w:r>
                              <w:fldChar w:fldCharType="begin"/>
                            </w:r>
                            <w:r>
                              <w:instrText xml:space="preserve"> DOCVARIABLE Goedkeuring </w:instrText>
                            </w:r>
                            <w:r>
                              <w:fldChar w:fldCharType="separate"/>
                            </w:r>
                            <w:r w:rsidR="0042454D">
                              <w:t>L.T. Runia</w:t>
                            </w:r>
                            <w:r>
                              <w:fldChar w:fldCharType="end"/>
                            </w:r>
                          </w:p>
                        </w:tc>
                        <w:tc>
                          <w:tcPr>
                            <w:tcW w:w="136" w:type="dxa"/>
                            <w:tcBorders>
                              <w:top w:val="nil"/>
                              <w:left w:val="nil"/>
                              <w:bottom w:val="nil"/>
                            </w:tcBorders>
                            <w:shd w:val="clear" w:color="auto" w:fill="auto"/>
                            <w:vAlign w:val="center"/>
                          </w:tcPr>
                          <w:p w:rsidR="0042454D" w:rsidRPr="00CB36FF" w:rsidRDefault="0042454D" w:rsidP="00971B30">
                            <w:pPr>
                              <w:pStyle w:val="Vrijgave"/>
                            </w:pPr>
                          </w:p>
                        </w:tc>
                        <w:tc>
                          <w:tcPr>
                            <w:tcW w:w="1899" w:type="dxa"/>
                            <w:tcBorders>
                              <w:top w:val="nil"/>
                              <w:right w:val="nil"/>
                            </w:tcBorders>
                            <w:shd w:val="clear" w:color="auto" w:fill="auto"/>
                            <w:tcMar>
                              <w:left w:w="108" w:type="dxa"/>
                              <w:right w:w="0" w:type="dxa"/>
                            </w:tcMar>
                            <w:vAlign w:val="center"/>
                          </w:tcPr>
                          <w:p w:rsidR="0042454D" w:rsidRPr="00CB36FF" w:rsidRDefault="005C5192" w:rsidP="00971B30">
                            <w:pPr>
                              <w:pStyle w:val="Vrijgave"/>
                            </w:pPr>
                            <w:r>
                              <w:fldChar w:fldCharType="begin"/>
                            </w:r>
                            <w:r>
                              <w:instrText xml:space="preserve"> DOCVARIABLE Vrijgave </w:instrText>
                            </w:r>
                            <w:r>
                              <w:fldChar w:fldCharType="separate"/>
                            </w:r>
                            <w:r w:rsidR="0042454D">
                              <w:t>T. Artz</w:t>
                            </w:r>
                            <w:r>
                              <w:fldChar w:fldCharType="end"/>
                            </w:r>
                          </w:p>
                        </w:tc>
                      </w:tr>
                    </w:tbl>
                    <w:p w:rsidR="0042454D" w:rsidRPr="002B0A45" w:rsidRDefault="0042454D" w:rsidP="00971B30"/>
                  </w:txbxContent>
                </v:textbox>
                <w10:wrap anchorx="margin" anchory="margin"/>
              </v:shape>
            </w:pict>
          </mc:Fallback>
        </mc:AlternateContent>
      </w:r>
      <w:r w:rsidRPr="005C5192">
        <w:rPr>
          <w:noProof/>
          <w:color w:val="006283"/>
          <w:lang w:eastAsia="nl-NL"/>
        </w:rPr>
        <mc:AlternateContent>
          <mc:Choice Requires="wps">
            <w:drawing>
              <wp:anchor distT="0" distB="0" distL="114300" distR="114300" simplePos="0" relativeHeight="251659264" behindDoc="0" locked="0" layoutInCell="1" allowOverlap="1" wp14:anchorId="5F3A3255" wp14:editId="56A9C4C3">
                <wp:simplePos x="0" y="0"/>
                <wp:positionH relativeFrom="margin">
                  <wp:posOffset>0</wp:posOffset>
                </wp:positionH>
                <wp:positionV relativeFrom="page">
                  <wp:posOffset>4533900</wp:posOffset>
                </wp:positionV>
                <wp:extent cx="4506595" cy="1276350"/>
                <wp:effectExtent l="0" t="0" r="8255" b="0"/>
                <wp:wrapNone/>
                <wp:docPr id="31" name="Tekstvak 31"/>
                <wp:cNvGraphicFramePr/>
                <a:graphic xmlns:a="http://schemas.openxmlformats.org/drawingml/2006/main">
                  <a:graphicData uri="http://schemas.microsoft.com/office/word/2010/wordprocessingShape">
                    <wps:wsp>
                      <wps:cNvSpPr txBox="1"/>
                      <wps:spPr>
                        <a:xfrm>
                          <a:off x="0" y="0"/>
                          <a:ext cx="450659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Pr="00D65690" w:rsidRDefault="005C5192" w:rsidP="00971B30">
                            <w:pPr>
                              <w:pStyle w:val="Kop2geennummering"/>
                            </w:pPr>
                            <w:r>
                              <w:fldChar w:fldCharType="begin"/>
                            </w:r>
                            <w:r>
                              <w:instrText xml:space="preserve"> DOCVARIABLE Opdrachtgever_vertaal </w:instrText>
                            </w:r>
                            <w:r>
                              <w:fldChar w:fldCharType="separate"/>
                            </w:r>
                            <w:r w:rsidR="0042454D">
                              <w:t>Opdrachtgever</w:t>
                            </w:r>
                            <w:r>
                              <w:fldChar w:fldCharType="end"/>
                            </w:r>
                          </w:p>
                          <w:p w:rsidR="0042454D" w:rsidRDefault="005C5192" w:rsidP="00971B30">
                            <w:r>
                              <w:fldChar w:fldCharType="begin"/>
                            </w:r>
                            <w:r>
                              <w:instrText xml:space="preserve"> DOCVARIABLE Opdrachtgever </w:instrText>
                            </w:r>
                            <w:r>
                              <w:fldChar w:fldCharType="separate"/>
                            </w:r>
                            <w:r w:rsidR="0042454D">
                              <w:t>Provincie Noord-Brabant</w:t>
                            </w:r>
                            <w:r>
                              <w:fldChar w:fldCharType="end"/>
                            </w:r>
                          </w:p>
                          <w:p w:rsidR="0042454D" w:rsidRDefault="005C5192" w:rsidP="00971B30">
                            <w:r>
                              <w:fldChar w:fldCharType="begin"/>
                            </w:r>
                            <w:r>
                              <w:instrText xml:space="preserve"> DOCVARIABLE OpdrachtgeverAdres </w:instrText>
                            </w:r>
                            <w:r>
                              <w:fldChar w:fldCharType="separate"/>
                            </w:r>
                            <w:r w:rsidR="0042454D">
                              <w:t>Postbus 90151</w:t>
                            </w:r>
                            <w:r>
                              <w:fldChar w:fldCharType="end"/>
                            </w:r>
                          </w:p>
                          <w:p w:rsidR="0042454D" w:rsidRPr="002B0A45" w:rsidRDefault="005C5192" w:rsidP="00971B30">
                            <w:r>
                              <w:fldChar w:fldCharType="begin"/>
                            </w:r>
                            <w:r>
                              <w:instrText xml:space="preserve"> DOCVARIABLE OpdrachtgeverPostcode </w:instrText>
                            </w:r>
                            <w:r>
                              <w:fldChar w:fldCharType="separate"/>
                            </w:r>
                            <w:r w:rsidR="0042454D">
                              <w:t>5200 MC</w:t>
                            </w:r>
                            <w:r>
                              <w:fldChar w:fldCharType="end"/>
                            </w:r>
                            <w:proofErr w:type="gramStart"/>
                            <w:r w:rsidR="0042454D">
                              <w:t xml:space="preserve">  </w:t>
                            </w:r>
                            <w:proofErr w:type="gramEnd"/>
                            <w:fldSimple w:instr=" DOCVARIABLE OpdrachtgeverPlaats ">
                              <w:r w:rsidR="0042454D">
                                <w:t>'s-HERTOGENBOSCH</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8E8231" id="Tekstvak 31" o:spid="_x0000_s1028" type="#_x0000_t202" style="position:absolute;margin-left:0;margin-top:357pt;width:354.8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" filled="f" stroked="f" strokeweight=".5pt">
                <v:textbox inset="0,0,0,0">
                  <w:txbxContent>
                    <w:p w:rsidR="0042454D" w:rsidRPr="00D65690" w:rsidRDefault="0042454D" w:rsidP="00971B30">
                      <w:pPr>
                        <w:pStyle w:val="Kop2geennummering"/>
                      </w:pPr>
                      <w:fldSimple w:instr=" DOCVARIABLE Opdrachtgever_vertaal ">
                        <w:r>
                          <w:t>Opdrachtgever</w:t>
                        </w:r>
                      </w:fldSimple>
                    </w:p>
                    <w:p w:rsidR="0042454D" w:rsidRDefault="0042454D" w:rsidP="00971B30">
                      <w:fldSimple w:instr=" DOCVARIABLE Opdrachtgever ">
                        <w:r>
                          <w:t>Provincie Noord-Brabant</w:t>
                        </w:r>
                      </w:fldSimple>
                    </w:p>
                    <w:p w:rsidR="0042454D" w:rsidRDefault="0042454D" w:rsidP="00971B30">
                      <w:fldSimple w:instr=" DOCVARIABLE OpdrachtgeverAdres ">
                        <w:r>
                          <w:t>Postbus 90151</w:t>
                        </w:r>
                      </w:fldSimple>
                    </w:p>
                    <w:p w:rsidR="0042454D" w:rsidRPr="002B0A45" w:rsidRDefault="0042454D" w:rsidP="00971B30">
                      <w:fldSimple w:instr=" DOCVARIABLE OpdrachtgeverPostcode ">
                        <w:r>
                          <w:t>5200 MC</w:t>
                        </w:r>
                      </w:fldSimple>
                      <w:r>
                        <w:t xml:space="preserve">  </w:t>
                      </w:r>
                      <w:r>
                        <w:fldChar w:fldCharType="begin"/>
                      </w:r>
                      <w:r>
                        <w:instrText xml:space="preserve"> DOCVARIABLE OpdrachtgeverPlaats </w:instrText>
                      </w:r>
                      <w:r>
                        <w:fldChar w:fldCharType="separate"/>
                      </w:r>
                      <w:proofErr w:type="spellStart"/>
                      <w:r>
                        <w:t>'s-HERTOGENBOSCH</w:t>
                      </w:r>
                      <w:proofErr w:type="spellEnd"/>
                      <w:r>
                        <w:fldChar w:fldCharType="end"/>
                      </w:r>
                    </w:p>
                  </w:txbxContent>
                </v:textbox>
                <w10:wrap anchorx="margin" anchory="page"/>
              </v:shape>
            </w:pict>
          </mc:Fallback>
        </mc:AlternateContent>
      </w:r>
    </w:p>
    <w:p w:rsidR="00CC7296" w:rsidRPr="006629FE" w:rsidRDefault="00CC7296" w:rsidP="00971B30">
      <w:pPr>
        <w:pStyle w:val="Inhoud"/>
        <w:tabs>
          <w:tab w:val="right" w:pos="7937"/>
        </w:tabs>
        <w:rPr>
          <w:color w:val="267AA1"/>
        </w:rPr>
      </w:pPr>
      <w:r w:rsidRPr="001D552C">
        <w:rPr>
          <w:color w:val="267AA1"/>
        </w:rPr>
        <w:lastRenderedPageBreak/>
        <w:fldChar w:fldCharType="begin"/>
      </w:r>
      <w:r w:rsidRPr="001D552C">
        <w:rPr>
          <w:color w:val="267AA1"/>
        </w:rPr>
        <w:instrText xml:space="preserve"> DOCVARIABLE Inhoudsopgave_vertaal </w:instrText>
      </w:r>
      <w:r w:rsidRPr="005C5192">
        <w:rPr>
          <w:color w:val="267AA1"/>
        </w:rPr>
        <w:fldChar w:fldCharType="separate"/>
      </w:r>
      <w:r w:rsidR="001D552C">
        <w:rPr>
          <w:color w:val="267AA1"/>
        </w:rPr>
        <w:t>Inhoudsopgave</w:t>
      </w:r>
      <w:r w:rsidRPr="001D552C">
        <w:rPr>
          <w:color w:val="267AA1"/>
        </w:rPr>
        <w:fldChar w:fldCharType="end"/>
      </w:r>
      <w:r w:rsidRPr="001D552C">
        <w:rPr>
          <w:color w:val="267AA1"/>
        </w:rPr>
        <w:tab/>
      </w:r>
      <w:r w:rsidRPr="009D3A2E">
        <w:rPr>
          <w:color w:val="267AA1"/>
          <w:sz w:val="24"/>
          <w:szCs w:val="24"/>
        </w:rPr>
        <w:fldChar w:fldCharType="begin"/>
      </w:r>
      <w:r w:rsidRPr="001D552C">
        <w:rPr>
          <w:color w:val="267AA1"/>
          <w:sz w:val="24"/>
          <w:szCs w:val="24"/>
        </w:rPr>
        <w:instrText xml:space="preserve"> DOCVARIABLE Blz_vertaal </w:instrText>
      </w:r>
      <w:r w:rsidRPr="005C5192">
        <w:rPr>
          <w:color w:val="267AA1"/>
          <w:sz w:val="24"/>
          <w:szCs w:val="24"/>
        </w:rPr>
        <w:fldChar w:fldCharType="separate"/>
      </w:r>
      <w:r w:rsidR="001D552C">
        <w:rPr>
          <w:color w:val="267AA1"/>
          <w:sz w:val="24"/>
          <w:szCs w:val="24"/>
        </w:rPr>
        <w:t>Blz.</w:t>
      </w:r>
      <w:r w:rsidRPr="009D3A2E">
        <w:rPr>
          <w:color w:val="267AA1"/>
          <w:sz w:val="24"/>
          <w:szCs w:val="24"/>
        </w:rPr>
        <w:fldChar w:fldCharType="end"/>
      </w:r>
    </w:p>
    <w:p w:rsidR="006A05F4" w:rsidRPr="001D552C" w:rsidRDefault="00CC7296">
      <w:pPr>
        <w:pStyle w:val="Inhopg1"/>
        <w:rPr>
          <w:rFonts w:eastAsiaTheme="minorEastAsia"/>
          <w:b w:val="0"/>
          <w:color w:val="auto"/>
          <w:sz w:val="22"/>
          <w:lang w:eastAsia="nl-NL"/>
        </w:rPr>
      </w:pPr>
      <w:r w:rsidRPr="00CB2FB8">
        <w:rPr>
          <w:highlight w:val="yellow"/>
        </w:rPr>
        <w:fldChar w:fldCharType="begin" w:fldLock="1"/>
      </w:r>
      <w:r w:rsidRPr="001D552C">
        <w:rPr>
          <w:highlight w:val="yellow"/>
        </w:rPr>
        <w:instrText xml:space="preserve"> TOC \o "2-4" \t "Kop 1;1;Bijlage;5" </w:instrText>
      </w:r>
      <w:r w:rsidRPr="005C5192">
        <w:rPr>
          <w:highlight w:val="yellow"/>
        </w:rPr>
        <w:fldChar w:fldCharType="separate"/>
      </w:r>
      <w:r w:rsidR="006A05F4" w:rsidRPr="00167652">
        <w:t>1</w:t>
      </w:r>
      <w:r w:rsidR="006A05F4" w:rsidRPr="00167652">
        <w:rPr>
          <w:rFonts w:eastAsiaTheme="minorEastAsia"/>
          <w:b w:val="0"/>
          <w:color w:val="auto"/>
          <w:sz w:val="22"/>
          <w:lang w:eastAsia="nl-NL"/>
        </w:rPr>
        <w:tab/>
      </w:r>
      <w:r w:rsidR="006A05F4" w:rsidRPr="001D552C">
        <w:t>Vooraf</w:t>
      </w:r>
      <w:r w:rsidR="006A05F4" w:rsidRPr="001D552C">
        <w:tab/>
      </w:r>
      <w:r w:rsidR="006A05F4" w:rsidRPr="00CB2FB8">
        <w:fldChar w:fldCharType="begin" w:fldLock="1"/>
      </w:r>
      <w:r w:rsidR="006A05F4" w:rsidRPr="001D552C">
        <w:instrText xml:space="preserve"> PAGEREF _Toc471724435 \h </w:instrText>
      </w:r>
      <w:r w:rsidR="006A05F4" w:rsidRPr="005C5192">
        <w:fldChar w:fldCharType="separate"/>
      </w:r>
      <w:r w:rsidR="006A05F4" w:rsidRPr="001D552C">
        <w:t>1</w:t>
      </w:r>
      <w:r w:rsidR="006A05F4" w:rsidRPr="00CB2FB8">
        <w:fldChar w:fldCharType="end"/>
      </w:r>
    </w:p>
    <w:p w:rsidR="006A05F4" w:rsidRPr="001D552C" w:rsidRDefault="006A05F4">
      <w:pPr>
        <w:pStyle w:val="Inhopg1"/>
        <w:rPr>
          <w:rFonts w:eastAsiaTheme="minorEastAsia"/>
          <w:b w:val="0"/>
          <w:color w:val="auto"/>
          <w:sz w:val="22"/>
          <w:lang w:eastAsia="nl-NL"/>
        </w:rPr>
      </w:pPr>
      <w:r w:rsidRPr="001D552C">
        <w:t>2</w:t>
      </w:r>
      <w:r w:rsidRPr="001D552C">
        <w:rPr>
          <w:rFonts w:eastAsiaTheme="minorEastAsia"/>
          <w:b w:val="0"/>
          <w:color w:val="auto"/>
          <w:sz w:val="22"/>
          <w:lang w:eastAsia="nl-NL"/>
        </w:rPr>
        <w:tab/>
      </w:r>
      <w:r w:rsidRPr="001D552C">
        <w:t>Omgevingsvisie en milieueffectrapportage</w:t>
      </w:r>
      <w:r w:rsidRPr="001D552C">
        <w:tab/>
      </w:r>
      <w:r w:rsidRPr="00CB2FB8">
        <w:fldChar w:fldCharType="begin" w:fldLock="1"/>
      </w:r>
      <w:r w:rsidRPr="001D552C">
        <w:instrText xml:space="preserve"> PAGEREF _Toc471724436 \h </w:instrText>
      </w:r>
      <w:r w:rsidRPr="005C5192">
        <w:fldChar w:fldCharType="separate"/>
      </w:r>
      <w:r w:rsidRPr="001D552C">
        <w:t>2</w:t>
      </w:r>
      <w:r w:rsidRPr="00CB2FB8">
        <w:fldChar w:fldCharType="end"/>
      </w:r>
    </w:p>
    <w:p w:rsidR="006A05F4" w:rsidRPr="001D552C" w:rsidRDefault="006A05F4">
      <w:pPr>
        <w:pStyle w:val="Inhopg2"/>
        <w:rPr>
          <w:rFonts w:eastAsiaTheme="minorEastAsia"/>
          <w:sz w:val="22"/>
          <w:lang w:val="nl-NL" w:eastAsia="nl-NL"/>
        </w:rPr>
      </w:pPr>
      <w:r w:rsidRPr="001D552C">
        <w:rPr>
          <w:lang w:val="nl-NL"/>
        </w:rPr>
        <w:t>2.1</w:t>
      </w:r>
      <w:r w:rsidRPr="001D552C">
        <w:rPr>
          <w:rFonts w:eastAsiaTheme="minorEastAsia"/>
          <w:sz w:val="22"/>
          <w:lang w:val="nl-NL" w:eastAsia="nl-NL"/>
        </w:rPr>
        <w:tab/>
      </w:r>
      <w:r w:rsidRPr="001D552C">
        <w:rPr>
          <w:lang w:val="nl-NL"/>
        </w:rPr>
        <w:t>Wat zijn de resultaten tot nu toe?</w:t>
      </w:r>
      <w:r w:rsidRPr="001D552C">
        <w:rPr>
          <w:lang w:val="nl-NL"/>
        </w:rPr>
        <w:tab/>
      </w:r>
      <w:r w:rsidRPr="005C5192">
        <w:rPr>
          <w:lang w:val="nl-NL"/>
        </w:rPr>
        <w:fldChar w:fldCharType="begin" w:fldLock="1"/>
      </w:r>
      <w:r w:rsidRPr="001D552C">
        <w:rPr>
          <w:lang w:val="nl-NL"/>
        </w:rPr>
        <w:instrText xml:space="preserve"> PAGEREF _Toc471724437 \h </w:instrText>
      </w:r>
      <w:r w:rsidRPr="005C5192">
        <w:rPr>
          <w:lang w:val="nl-NL"/>
        </w:rPr>
      </w:r>
      <w:r w:rsidRPr="005C5192">
        <w:rPr>
          <w:lang w:val="nl-NL"/>
        </w:rPr>
        <w:fldChar w:fldCharType="separate"/>
      </w:r>
      <w:r w:rsidRPr="001D552C">
        <w:rPr>
          <w:lang w:val="nl-NL"/>
        </w:rPr>
        <w:t>2</w:t>
      </w:r>
      <w:r w:rsidRPr="005C5192">
        <w:rPr>
          <w:lang w:val="nl-NL"/>
        </w:rPr>
        <w:fldChar w:fldCharType="end"/>
      </w:r>
    </w:p>
    <w:p w:rsidR="006A05F4" w:rsidRPr="001D552C" w:rsidRDefault="006A05F4">
      <w:pPr>
        <w:pStyle w:val="Inhopg3"/>
        <w:rPr>
          <w:rFonts w:eastAsiaTheme="minorEastAsia"/>
          <w:sz w:val="22"/>
          <w:lang w:val="nl-NL" w:eastAsia="nl-NL"/>
        </w:rPr>
      </w:pPr>
      <w:r w:rsidRPr="001D552C">
        <w:rPr>
          <w:lang w:val="nl-NL"/>
        </w:rPr>
        <w:t>2.1.1</w:t>
      </w:r>
      <w:r w:rsidRPr="001D552C">
        <w:rPr>
          <w:rFonts w:eastAsiaTheme="minorEastAsia"/>
          <w:sz w:val="22"/>
          <w:lang w:val="nl-NL" w:eastAsia="nl-NL"/>
        </w:rPr>
        <w:tab/>
      </w:r>
      <w:r w:rsidRPr="001D552C">
        <w:rPr>
          <w:lang w:val="nl-NL"/>
        </w:rPr>
        <w:t>Overeenstemming over koers en aanpak</w:t>
      </w:r>
      <w:r w:rsidRPr="001D552C">
        <w:rPr>
          <w:lang w:val="nl-NL"/>
        </w:rPr>
        <w:tab/>
      </w:r>
      <w:r w:rsidRPr="005C5192">
        <w:rPr>
          <w:lang w:val="nl-NL"/>
        </w:rPr>
        <w:fldChar w:fldCharType="begin" w:fldLock="1"/>
      </w:r>
      <w:r w:rsidRPr="001D552C">
        <w:rPr>
          <w:lang w:val="nl-NL"/>
        </w:rPr>
        <w:instrText xml:space="preserve"> PAGEREF _Toc471724438 \h </w:instrText>
      </w:r>
      <w:r w:rsidRPr="005C5192">
        <w:rPr>
          <w:lang w:val="nl-NL"/>
        </w:rPr>
      </w:r>
      <w:r w:rsidRPr="005C5192">
        <w:rPr>
          <w:lang w:val="nl-NL"/>
        </w:rPr>
        <w:fldChar w:fldCharType="separate"/>
      </w:r>
      <w:r w:rsidRPr="001D552C">
        <w:rPr>
          <w:lang w:val="nl-NL"/>
        </w:rPr>
        <w:t>2</w:t>
      </w:r>
      <w:r w:rsidRPr="005C5192">
        <w:rPr>
          <w:lang w:val="nl-NL"/>
        </w:rPr>
        <w:fldChar w:fldCharType="end"/>
      </w:r>
    </w:p>
    <w:p w:rsidR="006A05F4" w:rsidRPr="001D552C" w:rsidRDefault="006A05F4">
      <w:pPr>
        <w:pStyle w:val="Inhopg3"/>
        <w:rPr>
          <w:rFonts w:eastAsiaTheme="minorEastAsia"/>
          <w:sz w:val="22"/>
          <w:lang w:val="nl-NL" w:eastAsia="nl-NL"/>
        </w:rPr>
      </w:pPr>
      <w:r w:rsidRPr="001D552C">
        <w:rPr>
          <w:lang w:val="nl-NL"/>
        </w:rPr>
        <w:t>2.1.2</w:t>
      </w:r>
      <w:r w:rsidRPr="001D552C">
        <w:rPr>
          <w:rFonts w:eastAsiaTheme="minorEastAsia"/>
          <w:sz w:val="22"/>
          <w:lang w:val="nl-NL" w:eastAsia="nl-NL"/>
        </w:rPr>
        <w:tab/>
      </w:r>
      <w:r w:rsidRPr="001D552C">
        <w:rPr>
          <w:lang w:val="nl-NL"/>
        </w:rPr>
        <w:t>Vier focusopgaven</w:t>
      </w:r>
      <w:r w:rsidRPr="001D552C">
        <w:rPr>
          <w:lang w:val="nl-NL"/>
        </w:rPr>
        <w:tab/>
      </w:r>
      <w:r w:rsidRPr="005C5192">
        <w:rPr>
          <w:lang w:val="nl-NL"/>
        </w:rPr>
        <w:fldChar w:fldCharType="begin" w:fldLock="1"/>
      </w:r>
      <w:r w:rsidRPr="001D552C">
        <w:rPr>
          <w:lang w:val="nl-NL"/>
        </w:rPr>
        <w:instrText xml:space="preserve"> PAGEREF _Toc471724439 \h </w:instrText>
      </w:r>
      <w:r w:rsidRPr="005C5192">
        <w:rPr>
          <w:lang w:val="nl-NL"/>
        </w:rPr>
      </w:r>
      <w:r w:rsidRPr="005C5192">
        <w:rPr>
          <w:lang w:val="nl-NL"/>
        </w:rPr>
        <w:fldChar w:fldCharType="separate"/>
      </w:r>
      <w:r w:rsidRPr="001D552C">
        <w:rPr>
          <w:lang w:val="nl-NL"/>
        </w:rPr>
        <w:t>2</w:t>
      </w:r>
      <w:r w:rsidRPr="005C5192">
        <w:rPr>
          <w:lang w:val="nl-NL"/>
        </w:rPr>
        <w:fldChar w:fldCharType="end"/>
      </w:r>
    </w:p>
    <w:p w:rsidR="006A05F4" w:rsidRPr="001D552C" w:rsidRDefault="006A05F4">
      <w:pPr>
        <w:pStyle w:val="Inhopg2"/>
        <w:rPr>
          <w:rFonts w:eastAsiaTheme="minorEastAsia"/>
          <w:sz w:val="22"/>
          <w:lang w:val="nl-NL" w:eastAsia="nl-NL"/>
        </w:rPr>
      </w:pPr>
      <w:r w:rsidRPr="001D552C">
        <w:rPr>
          <w:lang w:val="nl-NL"/>
        </w:rPr>
        <w:t>2.2</w:t>
      </w:r>
      <w:r w:rsidRPr="001D552C">
        <w:rPr>
          <w:rFonts w:eastAsiaTheme="minorEastAsia"/>
          <w:sz w:val="22"/>
          <w:lang w:val="nl-NL" w:eastAsia="nl-NL"/>
        </w:rPr>
        <w:tab/>
      </w:r>
      <w:r w:rsidRPr="001D552C">
        <w:rPr>
          <w:lang w:val="nl-NL"/>
        </w:rPr>
        <w:t>En wat moet er nog gebeuren</w:t>
      </w:r>
      <w:r w:rsidRPr="001D552C">
        <w:rPr>
          <w:lang w:val="nl-NL"/>
        </w:rPr>
        <w:tab/>
      </w:r>
      <w:r w:rsidRPr="005C5192">
        <w:rPr>
          <w:lang w:val="nl-NL"/>
        </w:rPr>
        <w:fldChar w:fldCharType="begin" w:fldLock="1"/>
      </w:r>
      <w:r w:rsidRPr="001D552C">
        <w:rPr>
          <w:lang w:val="nl-NL"/>
        </w:rPr>
        <w:instrText xml:space="preserve"> PAGEREF _Toc471724440 \h </w:instrText>
      </w:r>
      <w:r w:rsidRPr="005C5192">
        <w:rPr>
          <w:lang w:val="nl-NL"/>
        </w:rPr>
      </w:r>
      <w:r w:rsidRPr="005C5192">
        <w:rPr>
          <w:lang w:val="nl-NL"/>
        </w:rPr>
        <w:fldChar w:fldCharType="separate"/>
      </w:r>
      <w:r w:rsidRPr="001D552C">
        <w:rPr>
          <w:lang w:val="nl-NL"/>
        </w:rPr>
        <w:t>3</w:t>
      </w:r>
      <w:r w:rsidRPr="005C5192">
        <w:rPr>
          <w:lang w:val="nl-NL"/>
        </w:rPr>
        <w:fldChar w:fldCharType="end"/>
      </w:r>
    </w:p>
    <w:p w:rsidR="006A05F4" w:rsidRPr="001D552C" w:rsidRDefault="006A05F4">
      <w:pPr>
        <w:pStyle w:val="Inhopg2"/>
        <w:rPr>
          <w:rFonts w:eastAsiaTheme="minorEastAsia"/>
          <w:sz w:val="22"/>
          <w:lang w:val="nl-NL" w:eastAsia="nl-NL"/>
        </w:rPr>
      </w:pPr>
      <w:r w:rsidRPr="001D552C">
        <w:rPr>
          <w:lang w:val="nl-NL"/>
        </w:rPr>
        <w:t>2.3</w:t>
      </w:r>
      <w:r w:rsidRPr="001D552C">
        <w:rPr>
          <w:rFonts w:eastAsiaTheme="minorEastAsia"/>
          <w:sz w:val="22"/>
          <w:lang w:val="nl-NL" w:eastAsia="nl-NL"/>
        </w:rPr>
        <w:tab/>
      </w:r>
      <w:r w:rsidRPr="001D552C">
        <w:rPr>
          <w:lang w:val="nl-NL"/>
        </w:rPr>
        <w:t>Milieueffectrapportage als middel</w:t>
      </w:r>
      <w:r w:rsidRPr="001D552C">
        <w:rPr>
          <w:lang w:val="nl-NL"/>
        </w:rPr>
        <w:tab/>
      </w:r>
      <w:r w:rsidRPr="005C5192">
        <w:rPr>
          <w:lang w:val="nl-NL"/>
        </w:rPr>
        <w:fldChar w:fldCharType="begin" w:fldLock="1"/>
      </w:r>
      <w:r w:rsidRPr="001D552C">
        <w:rPr>
          <w:lang w:val="nl-NL"/>
        </w:rPr>
        <w:instrText xml:space="preserve"> PAGEREF _Toc471724441 \h </w:instrText>
      </w:r>
      <w:r w:rsidRPr="005C5192">
        <w:rPr>
          <w:lang w:val="nl-NL"/>
        </w:rPr>
      </w:r>
      <w:r w:rsidRPr="005C5192">
        <w:rPr>
          <w:lang w:val="nl-NL"/>
        </w:rPr>
        <w:fldChar w:fldCharType="separate"/>
      </w:r>
      <w:r w:rsidRPr="001D552C">
        <w:rPr>
          <w:lang w:val="nl-NL"/>
        </w:rPr>
        <w:t>4</w:t>
      </w:r>
      <w:r w:rsidRPr="005C5192">
        <w:rPr>
          <w:lang w:val="nl-NL"/>
        </w:rPr>
        <w:fldChar w:fldCharType="end"/>
      </w:r>
    </w:p>
    <w:p w:rsidR="006A05F4" w:rsidRPr="001D552C" w:rsidRDefault="006A05F4">
      <w:pPr>
        <w:pStyle w:val="Inhopg1"/>
        <w:rPr>
          <w:rFonts w:eastAsiaTheme="minorEastAsia"/>
          <w:b w:val="0"/>
          <w:color w:val="auto"/>
          <w:sz w:val="22"/>
          <w:lang w:eastAsia="nl-NL"/>
        </w:rPr>
      </w:pPr>
      <w:r w:rsidRPr="001D552C">
        <w:t>3</w:t>
      </w:r>
      <w:r w:rsidRPr="001D552C">
        <w:rPr>
          <w:rFonts w:eastAsiaTheme="minorEastAsia"/>
          <w:b w:val="0"/>
          <w:color w:val="auto"/>
          <w:sz w:val="22"/>
          <w:lang w:eastAsia="nl-NL"/>
        </w:rPr>
        <w:tab/>
      </w:r>
      <w:r w:rsidRPr="001D552C">
        <w:t>Wat gaan we onderzoeken?</w:t>
      </w:r>
      <w:r w:rsidRPr="001D552C">
        <w:tab/>
      </w:r>
      <w:r w:rsidRPr="00CB2FB8">
        <w:fldChar w:fldCharType="begin" w:fldLock="1"/>
      </w:r>
      <w:r w:rsidRPr="001D552C">
        <w:instrText xml:space="preserve"> PAGEREF _Toc471724442 \h </w:instrText>
      </w:r>
      <w:r w:rsidRPr="005C5192">
        <w:fldChar w:fldCharType="separate"/>
      </w:r>
      <w:r w:rsidRPr="001D552C">
        <w:t>5</w:t>
      </w:r>
      <w:r w:rsidRPr="00CB2FB8">
        <w:fldChar w:fldCharType="end"/>
      </w:r>
    </w:p>
    <w:p w:rsidR="006A05F4" w:rsidRPr="001D552C" w:rsidRDefault="006A05F4">
      <w:pPr>
        <w:pStyle w:val="Inhopg2"/>
        <w:rPr>
          <w:rFonts w:eastAsiaTheme="minorEastAsia"/>
          <w:sz w:val="22"/>
          <w:lang w:val="nl-NL" w:eastAsia="nl-NL"/>
        </w:rPr>
      </w:pPr>
      <w:r w:rsidRPr="001D552C">
        <w:rPr>
          <w:lang w:val="nl-NL"/>
        </w:rPr>
        <w:t>3.1</w:t>
      </w:r>
      <w:r w:rsidRPr="001D552C">
        <w:rPr>
          <w:rFonts w:eastAsiaTheme="minorEastAsia"/>
          <w:sz w:val="22"/>
          <w:lang w:val="nl-NL" w:eastAsia="nl-NL"/>
        </w:rPr>
        <w:tab/>
      </w:r>
      <w:r w:rsidRPr="001D552C">
        <w:rPr>
          <w:lang w:val="nl-NL"/>
        </w:rPr>
        <w:t>Van focusopgaven naar alternatieven</w:t>
      </w:r>
      <w:r w:rsidRPr="001D552C">
        <w:rPr>
          <w:lang w:val="nl-NL"/>
        </w:rPr>
        <w:tab/>
      </w:r>
      <w:r w:rsidRPr="005C5192">
        <w:rPr>
          <w:lang w:val="nl-NL"/>
        </w:rPr>
        <w:fldChar w:fldCharType="begin" w:fldLock="1"/>
      </w:r>
      <w:r w:rsidRPr="001D552C">
        <w:rPr>
          <w:lang w:val="nl-NL"/>
        </w:rPr>
        <w:instrText xml:space="preserve"> PAGEREF _Toc471724443 \h </w:instrText>
      </w:r>
      <w:r w:rsidRPr="005C5192">
        <w:rPr>
          <w:lang w:val="nl-NL"/>
        </w:rPr>
      </w:r>
      <w:r w:rsidRPr="005C5192">
        <w:rPr>
          <w:lang w:val="nl-NL"/>
        </w:rPr>
        <w:fldChar w:fldCharType="separate"/>
      </w:r>
      <w:r w:rsidRPr="001D552C">
        <w:rPr>
          <w:lang w:val="nl-NL"/>
        </w:rPr>
        <w:t>5</w:t>
      </w:r>
      <w:r w:rsidRPr="005C5192">
        <w:rPr>
          <w:lang w:val="nl-NL"/>
        </w:rPr>
        <w:fldChar w:fldCharType="end"/>
      </w:r>
    </w:p>
    <w:p w:rsidR="006A05F4" w:rsidRPr="001D552C" w:rsidRDefault="006A05F4">
      <w:pPr>
        <w:pStyle w:val="Inhopg2"/>
        <w:rPr>
          <w:rFonts w:eastAsiaTheme="minorEastAsia"/>
          <w:sz w:val="22"/>
          <w:lang w:val="nl-NL" w:eastAsia="nl-NL"/>
        </w:rPr>
      </w:pPr>
      <w:r w:rsidRPr="001D552C">
        <w:rPr>
          <w:lang w:val="nl-NL"/>
        </w:rPr>
        <w:t>3.2</w:t>
      </w:r>
      <w:r w:rsidRPr="001D552C">
        <w:rPr>
          <w:rFonts w:eastAsiaTheme="minorEastAsia"/>
          <w:sz w:val="22"/>
          <w:lang w:val="nl-NL" w:eastAsia="nl-NL"/>
        </w:rPr>
        <w:tab/>
      </w:r>
      <w:r w:rsidRPr="001D552C">
        <w:rPr>
          <w:lang w:val="nl-NL"/>
        </w:rPr>
        <w:t>Voorzet voor alternatieven</w:t>
      </w:r>
      <w:r w:rsidRPr="001D552C">
        <w:rPr>
          <w:lang w:val="nl-NL"/>
        </w:rPr>
        <w:tab/>
      </w:r>
      <w:r w:rsidRPr="005C5192">
        <w:rPr>
          <w:lang w:val="nl-NL"/>
        </w:rPr>
        <w:fldChar w:fldCharType="begin" w:fldLock="1"/>
      </w:r>
      <w:r w:rsidRPr="001D552C">
        <w:rPr>
          <w:lang w:val="nl-NL"/>
        </w:rPr>
        <w:instrText xml:space="preserve"> PAGEREF _Toc471724444 \h </w:instrText>
      </w:r>
      <w:r w:rsidRPr="005C5192">
        <w:rPr>
          <w:lang w:val="nl-NL"/>
        </w:rPr>
      </w:r>
      <w:r w:rsidRPr="005C5192">
        <w:rPr>
          <w:lang w:val="nl-NL"/>
        </w:rPr>
        <w:fldChar w:fldCharType="separate"/>
      </w:r>
      <w:r w:rsidRPr="001D552C">
        <w:rPr>
          <w:lang w:val="nl-NL"/>
        </w:rPr>
        <w:t>6</w:t>
      </w:r>
      <w:r w:rsidRPr="005C5192">
        <w:rPr>
          <w:lang w:val="nl-NL"/>
        </w:rPr>
        <w:fldChar w:fldCharType="end"/>
      </w:r>
    </w:p>
    <w:p w:rsidR="006A05F4" w:rsidRPr="001D552C" w:rsidRDefault="006A05F4">
      <w:pPr>
        <w:pStyle w:val="Inhopg2"/>
        <w:rPr>
          <w:rFonts w:eastAsiaTheme="minorEastAsia"/>
          <w:sz w:val="22"/>
          <w:lang w:val="nl-NL" w:eastAsia="nl-NL"/>
        </w:rPr>
      </w:pPr>
      <w:r w:rsidRPr="001D552C">
        <w:rPr>
          <w:lang w:val="nl-NL"/>
        </w:rPr>
        <w:t>3.3</w:t>
      </w:r>
      <w:r w:rsidRPr="001D552C">
        <w:rPr>
          <w:rFonts w:eastAsiaTheme="minorEastAsia"/>
          <w:sz w:val="22"/>
          <w:lang w:val="nl-NL" w:eastAsia="nl-NL"/>
        </w:rPr>
        <w:tab/>
      </w:r>
      <w:r w:rsidRPr="001D552C">
        <w:rPr>
          <w:lang w:val="nl-NL"/>
        </w:rPr>
        <w:t>Referentiesituatie</w:t>
      </w:r>
      <w:r w:rsidRPr="001D552C">
        <w:rPr>
          <w:lang w:val="nl-NL"/>
        </w:rPr>
        <w:tab/>
      </w:r>
      <w:r w:rsidRPr="005C5192">
        <w:rPr>
          <w:lang w:val="nl-NL"/>
        </w:rPr>
        <w:fldChar w:fldCharType="begin" w:fldLock="1"/>
      </w:r>
      <w:r w:rsidRPr="001D552C">
        <w:rPr>
          <w:lang w:val="nl-NL"/>
        </w:rPr>
        <w:instrText xml:space="preserve"> PAGEREF _Toc471724445 \h </w:instrText>
      </w:r>
      <w:r w:rsidRPr="005C5192">
        <w:rPr>
          <w:lang w:val="nl-NL"/>
        </w:rPr>
      </w:r>
      <w:r w:rsidRPr="005C5192">
        <w:rPr>
          <w:lang w:val="nl-NL"/>
        </w:rPr>
        <w:fldChar w:fldCharType="separate"/>
      </w:r>
      <w:r w:rsidRPr="001D552C">
        <w:rPr>
          <w:lang w:val="nl-NL"/>
        </w:rPr>
        <w:t>7</w:t>
      </w:r>
      <w:r w:rsidRPr="005C5192">
        <w:rPr>
          <w:lang w:val="nl-NL"/>
        </w:rPr>
        <w:fldChar w:fldCharType="end"/>
      </w:r>
    </w:p>
    <w:p w:rsidR="006A05F4" w:rsidRPr="001D552C" w:rsidRDefault="006A05F4">
      <w:pPr>
        <w:pStyle w:val="Inhopg1"/>
        <w:rPr>
          <w:rFonts w:eastAsiaTheme="minorEastAsia"/>
          <w:b w:val="0"/>
          <w:color w:val="auto"/>
          <w:sz w:val="22"/>
          <w:lang w:eastAsia="nl-NL"/>
        </w:rPr>
      </w:pPr>
      <w:r w:rsidRPr="001D552C">
        <w:t>4</w:t>
      </w:r>
      <w:r w:rsidRPr="001D552C">
        <w:rPr>
          <w:rFonts w:eastAsiaTheme="minorEastAsia"/>
          <w:b w:val="0"/>
          <w:color w:val="auto"/>
          <w:sz w:val="22"/>
          <w:lang w:eastAsia="nl-NL"/>
        </w:rPr>
        <w:tab/>
      </w:r>
      <w:r w:rsidRPr="001D552C">
        <w:t>En hoe gaan we dat doen?</w:t>
      </w:r>
      <w:r w:rsidRPr="001D552C">
        <w:tab/>
      </w:r>
      <w:r w:rsidRPr="00CB2FB8">
        <w:fldChar w:fldCharType="begin" w:fldLock="1"/>
      </w:r>
      <w:r w:rsidRPr="001D552C">
        <w:instrText xml:space="preserve"> PAGEREF _Toc471724446 \h </w:instrText>
      </w:r>
      <w:r w:rsidRPr="005C5192">
        <w:fldChar w:fldCharType="separate"/>
      </w:r>
      <w:r w:rsidRPr="001D552C">
        <w:t>8</w:t>
      </w:r>
      <w:r w:rsidRPr="00CB2FB8">
        <w:fldChar w:fldCharType="end"/>
      </w:r>
    </w:p>
    <w:p w:rsidR="006A05F4" w:rsidRPr="001D552C" w:rsidRDefault="006A05F4">
      <w:pPr>
        <w:pStyle w:val="Inhopg2"/>
        <w:rPr>
          <w:rFonts w:eastAsiaTheme="minorEastAsia"/>
          <w:sz w:val="22"/>
          <w:lang w:val="nl-NL" w:eastAsia="nl-NL"/>
        </w:rPr>
      </w:pPr>
      <w:r w:rsidRPr="001D552C">
        <w:rPr>
          <w:lang w:val="nl-NL"/>
        </w:rPr>
        <w:t>4.1</w:t>
      </w:r>
      <w:r w:rsidRPr="001D552C">
        <w:rPr>
          <w:rFonts w:eastAsiaTheme="minorEastAsia"/>
          <w:sz w:val="22"/>
          <w:lang w:val="nl-NL" w:eastAsia="nl-NL"/>
        </w:rPr>
        <w:tab/>
      </w:r>
      <w:r w:rsidRPr="001D552C">
        <w:rPr>
          <w:lang w:val="nl-NL"/>
        </w:rPr>
        <w:t>De voorgenomen aanpak</w:t>
      </w:r>
      <w:r w:rsidRPr="001D552C">
        <w:rPr>
          <w:lang w:val="nl-NL"/>
        </w:rPr>
        <w:tab/>
      </w:r>
      <w:r w:rsidRPr="005C5192">
        <w:rPr>
          <w:lang w:val="nl-NL"/>
        </w:rPr>
        <w:fldChar w:fldCharType="begin" w:fldLock="1"/>
      </w:r>
      <w:r w:rsidRPr="001D552C">
        <w:rPr>
          <w:lang w:val="nl-NL"/>
        </w:rPr>
        <w:instrText xml:space="preserve"> PAGEREF _Toc471724447 \h </w:instrText>
      </w:r>
      <w:r w:rsidRPr="005C5192">
        <w:rPr>
          <w:lang w:val="nl-NL"/>
        </w:rPr>
      </w:r>
      <w:r w:rsidRPr="005C5192">
        <w:rPr>
          <w:lang w:val="nl-NL"/>
        </w:rPr>
        <w:fldChar w:fldCharType="separate"/>
      </w:r>
      <w:r w:rsidRPr="001D552C">
        <w:rPr>
          <w:lang w:val="nl-NL"/>
        </w:rPr>
        <w:t>8</w:t>
      </w:r>
      <w:r w:rsidRPr="005C5192">
        <w:rPr>
          <w:lang w:val="nl-NL"/>
        </w:rPr>
        <w:fldChar w:fldCharType="end"/>
      </w:r>
    </w:p>
    <w:p w:rsidR="006A05F4" w:rsidRPr="001D552C" w:rsidRDefault="006A05F4">
      <w:pPr>
        <w:pStyle w:val="Inhopg3"/>
        <w:rPr>
          <w:rFonts w:eastAsiaTheme="minorEastAsia"/>
          <w:sz w:val="22"/>
          <w:lang w:val="nl-NL" w:eastAsia="nl-NL"/>
        </w:rPr>
      </w:pPr>
      <w:r w:rsidRPr="001D552C">
        <w:rPr>
          <w:lang w:val="nl-NL"/>
        </w:rPr>
        <w:t>4.1.1</w:t>
      </w:r>
      <w:r w:rsidRPr="001D552C">
        <w:rPr>
          <w:rFonts w:eastAsiaTheme="minorEastAsia"/>
          <w:sz w:val="22"/>
          <w:lang w:val="nl-NL" w:eastAsia="nl-NL"/>
        </w:rPr>
        <w:tab/>
      </w:r>
      <w:r w:rsidRPr="001D552C">
        <w:rPr>
          <w:lang w:val="nl-NL"/>
        </w:rPr>
        <w:t>Het voorgenomen werkproces</w:t>
      </w:r>
      <w:r w:rsidRPr="001D552C">
        <w:rPr>
          <w:lang w:val="nl-NL"/>
        </w:rPr>
        <w:tab/>
      </w:r>
      <w:r w:rsidRPr="005C5192">
        <w:rPr>
          <w:lang w:val="nl-NL"/>
        </w:rPr>
        <w:fldChar w:fldCharType="begin" w:fldLock="1"/>
      </w:r>
      <w:r w:rsidRPr="001D552C">
        <w:rPr>
          <w:lang w:val="nl-NL"/>
        </w:rPr>
        <w:instrText xml:space="preserve"> PAGEREF _Toc471724448 \h </w:instrText>
      </w:r>
      <w:r w:rsidRPr="005C5192">
        <w:rPr>
          <w:lang w:val="nl-NL"/>
        </w:rPr>
      </w:r>
      <w:r w:rsidRPr="005C5192">
        <w:rPr>
          <w:lang w:val="nl-NL"/>
        </w:rPr>
        <w:fldChar w:fldCharType="separate"/>
      </w:r>
      <w:r w:rsidRPr="001D552C">
        <w:rPr>
          <w:lang w:val="nl-NL"/>
        </w:rPr>
        <w:t>8</w:t>
      </w:r>
      <w:r w:rsidRPr="005C5192">
        <w:rPr>
          <w:lang w:val="nl-NL"/>
        </w:rPr>
        <w:fldChar w:fldCharType="end"/>
      </w:r>
    </w:p>
    <w:p w:rsidR="006A05F4" w:rsidRPr="001D552C" w:rsidRDefault="006A05F4">
      <w:pPr>
        <w:pStyle w:val="Inhopg3"/>
        <w:rPr>
          <w:rFonts w:eastAsiaTheme="minorEastAsia"/>
          <w:sz w:val="22"/>
          <w:lang w:val="nl-NL" w:eastAsia="nl-NL"/>
        </w:rPr>
      </w:pPr>
      <w:r w:rsidRPr="001D552C">
        <w:rPr>
          <w:lang w:val="nl-NL"/>
        </w:rPr>
        <w:t>4.1.2</w:t>
      </w:r>
      <w:r w:rsidRPr="001D552C">
        <w:rPr>
          <w:rFonts w:eastAsiaTheme="minorEastAsia"/>
          <w:sz w:val="22"/>
          <w:lang w:val="nl-NL" w:eastAsia="nl-NL"/>
        </w:rPr>
        <w:tab/>
      </w:r>
      <w:r w:rsidRPr="001D552C">
        <w:rPr>
          <w:lang w:val="nl-NL"/>
        </w:rPr>
        <w:t>Participatie</w:t>
      </w:r>
      <w:r w:rsidRPr="001D552C">
        <w:rPr>
          <w:lang w:val="nl-NL"/>
        </w:rPr>
        <w:tab/>
      </w:r>
      <w:r w:rsidRPr="005C5192">
        <w:rPr>
          <w:lang w:val="nl-NL"/>
        </w:rPr>
        <w:fldChar w:fldCharType="begin" w:fldLock="1"/>
      </w:r>
      <w:r w:rsidRPr="001D552C">
        <w:rPr>
          <w:lang w:val="nl-NL"/>
        </w:rPr>
        <w:instrText xml:space="preserve"> PAGEREF _Toc471724449 \h </w:instrText>
      </w:r>
      <w:r w:rsidRPr="005C5192">
        <w:rPr>
          <w:lang w:val="nl-NL"/>
        </w:rPr>
      </w:r>
      <w:r w:rsidRPr="005C5192">
        <w:rPr>
          <w:lang w:val="nl-NL"/>
        </w:rPr>
        <w:fldChar w:fldCharType="separate"/>
      </w:r>
      <w:r w:rsidRPr="001D552C">
        <w:rPr>
          <w:lang w:val="nl-NL"/>
        </w:rPr>
        <w:t>9</w:t>
      </w:r>
      <w:r w:rsidRPr="005C5192">
        <w:rPr>
          <w:lang w:val="nl-NL"/>
        </w:rPr>
        <w:fldChar w:fldCharType="end"/>
      </w:r>
    </w:p>
    <w:p w:rsidR="006A05F4" w:rsidRPr="001D552C" w:rsidRDefault="006A05F4">
      <w:pPr>
        <w:pStyle w:val="Inhopg2"/>
        <w:rPr>
          <w:rFonts w:eastAsiaTheme="minorEastAsia"/>
          <w:sz w:val="22"/>
          <w:lang w:val="nl-NL" w:eastAsia="nl-NL"/>
        </w:rPr>
      </w:pPr>
      <w:r w:rsidRPr="001D552C">
        <w:rPr>
          <w:lang w:val="nl-NL"/>
        </w:rPr>
        <w:t>4.2</w:t>
      </w:r>
      <w:r w:rsidRPr="001D552C">
        <w:rPr>
          <w:rFonts w:eastAsiaTheme="minorEastAsia"/>
          <w:sz w:val="22"/>
          <w:lang w:val="nl-NL" w:eastAsia="nl-NL"/>
        </w:rPr>
        <w:tab/>
      </w:r>
      <w:r w:rsidRPr="001D552C">
        <w:rPr>
          <w:lang w:val="nl-NL"/>
        </w:rPr>
        <w:t>Opgave: inzicht geven in doelbereik, effectiviteit en effecten</w:t>
      </w:r>
      <w:r w:rsidRPr="001D552C">
        <w:rPr>
          <w:lang w:val="nl-NL"/>
        </w:rPr>
        <w:tab/>
      </w:r>
      <w:r w:rsidRPr="005C5192">
        <w:rPr>
          <w:lang w:val="nl-NL"/>
        </w:rPr>
        <w:fldChar w:fldCharType="begin" w:fldLock="1"/>
      </w:r>
      <w:r w:rsidRPr="001D552C">
        <w:rPr>
          <w:lang w:val="nl-NL"/>
        </w:rPr>
        <w:instrText xml:space="preserve"> PAGEREF _Toc471724450 \h </w:instrText>
      </w:r>
      <w:r w:rsidRPr="005C5192">
        <w:rPr>
          <w:lang w:val="nl-NL"/>
        </w:rPr>
      </w:r>
      <w:r w:rsidRPr="005C5192">
        <w:rPr>
          <w:lang w:val="nl-NL"/>
        </w:rPr>
        <w:fldChar w:fldCharType="separate"/>
      </w:r>
      <w:r w:rsidRPr="001D552C">
        <w:rPr>
          <w:lang w:val="nl-NL"/>
        </w:rPr>
        <w:t>10</w:t>
      </w:r>
      <w:r w:rsidRPr="005C5192">
        <w:rPr>
          <w:lang w:val="nl-NL"/>
        </w:rPr>
        <w:fldChar w:fldCharType="end"/>
      </w:r>
    </w:p>
    <w:p w:rsidR="006A05F4" w:rsidRPr="001D552C" w:rsidRDefault="006A05F4">
      <w:pPr>
        <w:pStyle w:val="Inhopg2"/>
        <w:rPr>
          <w:rFonts w:eastAsiaTheme="minorEastAsia"/>
          <w:sz w:val="22"/>
          <w:lang w:val="nl-NL" w:eastAsia="nl-NL"/>
        </w:rPr>
      </w:pPr>
      <w:r w:rsidRPr="001D552C">
        <w:rPr>
          <w:lang w:val="nl-NL"/>
        </w:rPr>
        <w:t>4.3</w:t>
      </w:r>
      <w:r w:rsidRPr="001D552C">
        <w:rPr>
          <w:rFonts w:eastAsiaTheme="minorEastAsia"/>
          <w:sz w:val="22"/>
          <w:lang w:val="nl-NL" w:eastAsia="nl-NL"/>
        </w:rPr>
        <w:tab/>
      </w:r>
      <w:r w:rsidRPr="001D552C">
        <w:rPr>
          <w:lang w:val="nl-NL"/>
        </w:rPr>
        <w:t>Aanzet beoordelingskader</w:t>
      </w:r>
      <w:r w:rsidRPr="001D552C">
        <w:rPr>
          <w:lang w:val="nl-NL"/>
        </w:rPr>
        <w:tab/>
      </w:r>
      <w:r w:rsidRPr="005C5192">
        <w:rPr>
          <w:lang w:val="nl-NL"/>
        </w:rPr>
        <w:fldChar w:fldCharType="begin" w:fldLock="1"/>
      </w:r>
      <w:r w:rsidRPr="001D552C">
        <w:rPr>
          <w:lang w:val="nl-NL"/>
        </w:rPr>
        <w:instrText xml:space="preserve"> PAGEREF _Toc471724451 \h </w:instrText>
      </w:r>
      <w:r w:rsidRPr="005C5192">
        <w:rPr>
          <w:lang w:val="nl-NL"/>
        </w:rPr>
      </w:r>
      <w:r w:rsidRPr="005C5192">
        <w:rPr>
          <w:lang w:val="nl-NL"/>
        </w:rPr>
        <w:fldChar w:fldCharType="separate"/>
      </w:r>
      <w:r w:rsidRPr="001D552C">
        <w:rPr>
          <w:lang w:val="nl-NL"/>
        </w:rPr>
        <w:t>11</w:t>
      </w:r>
      <w:r w:rsidRPr="005C5192">
        <w:rPr>
          <w:lang w:val="nl-NL"/>
        </w:rPr>
        <w:fldChar w:fldCharType="end"/>
      </w:r>
    </w:p>
    <w:p w:rsidR="006A05F4" w:rsidRPr="001D552C" w:rsidRDefault="006A05F4">
      <w:pPr>
        <w:pStyle w:val="Inhopg2"/>
        <w:rPr>
          <w:rFonts w:eastAsiaTheme="minorEastAsia"/>
          <w:sz w:val="22"/>
          <w:lang w:val="nl-NL" w:eastAsia="nl-NL"/>
        </w:rPr>
      </w:pPr>
      <w:r w:rsidRPr="001D552C">
        <w:rPr>
          <w:lang w:val="nl-NL"/>
        </w:rPr>
        <w:t>4.4</w:t>
      </w:r>
      <w:r w:rsidRPr="001D552C">
        <w:rPr>
          <w:rFonts w:eastAsiaTheme="minorEastAsia"/>
          <w:sz w:val="22"/>
          <w:lang w:val="nl-NL" w:eastAsia="nl-NL"/>
        </w:rPr>
        <w:tab/>
      </w:r>
      <w:r w:rsidRPr="001D552C">
        <w:rPr>
          <w:lang w:val="nl-NL"/>
        </w:rPr>
        <w:t>Pilotstatus bij de Commissie m.e.r.</w:t>
      </w:r>
      <w:r w:rsidRPr="001D552C">
        <w:rPr>
          <w:lang w:val="nl-NL"/>
        </w:rPr>
        <w:tab/>
      </w:r>
      <w:r w:rsidRPr="005C5192">
        <w:rPr>
          <w:lang w:val="nl-NL"/>
        </w:rPr>
        <w:fldChar w:fldCharType="begin" w:fldLock="1"/>
      </w:r>
      <w:r w:rsidRPr="001D552C">
        <w:rPr>
          <w:lang w:val="nl-NL"/>
        </w:rPr>
        <w:instrText xml:space="preserve"> PAGEREF _Toc471724452 \h </w:instrText>
      </w:r>
      <w:r w:rsidRPr="005C5192">
        <w:rPr>
          <w:lang w:val="nl-NL"/>
        </w:rPr>
      </w:r>
      <w:r w:rsidRPr="005C5192">
        <w:rPr>
          <w:lang w:val="nl-NL"/>
        </w:rPr>
        <w:fldChar w:fldCharType="separate"/>
      </w:r>
      <w:r w:rsidRPr="001D552C">
        <w:rPr>
          <w:lang w:val="nl-NL"/>
        </w:rPr>
        <w:t>13</w:t>
      </w:r>
      <w:r w:rsidRPr="005C5192">
        <w:rPr>
          <w:lang w:val="nl-NL"/>
        </w:rPr>
        <w:fldChar w:fldCharType="end"/>
      </w:r>
    </w:p>
    <w:p w:rsidR="006A05F4" w:rsidRPr="001D552C" w:rsidRDefault="006A05F4">
      <w:pPr>
        <w:pStyle w:val="Inhopg1"/>
        <w:rPr>
          <w:rFonts w:eastAsiaTheme="minorEastAsia"/>
          <w:b w:val="0"/>
          <w:color w:val="auto"/>
          <w:sz w:val="22"/>
          <w:lang w:eastAsia="nl-NL"/>
        </w:rPr>
      </w:pPr>
      <w:r w:rsidRPr="001D552C">
        <w:t>5</w:t>
      </w:r>
      <w:r w:rsidRPr="001D552C">
        <w:rPr>
          <w:rFonts w:eastAsiaTheme="minorEastAsia"/>
          <w:b w:val="0"/>
          <w:color w:val="auto"/>
          <w:sz w:val="22"/>
          <w:lang w:eastAsia="nl-NL"/>
        </w:rPr>
        <w:tab/>
      </w:r>
      <w:r w:rsidRPr="001D552C">
        <w:t>Uw inbreng</w:t>
      </w:r>
      <w:r w:rsidRPr="001D552C">
        <w:tab/>
      </w:r>
      <w:r w:rsidRPr="00CB2FB8">
        <w:fldChar w:fldCharType="begin" w:fldLock="1"/>
      </w:r>
      <w:r w:rsidRPr="001D552C">
        <w:instrText xml:space="preserve"> PAGEREF _Toc471724453 \h </w:instrText>
      </w:r>
      <w:r w:rsidRPr="005C5192">
        <w:fldChar w:fldCharType="separate"/>
      </w:r>
      <w:r w:rsidRPr="001D552C">
        <w:t>15</w:t>
      </w:r>
      <w:r w:rsidRPr="00CB2FB8">
        <w:fldChar w:fldCharType="end"/>
      </w:r>
    </w:p>
    <w:p w:rsidR="006A05F4" w:rsidRPr="001D552C" w:rsidRDefault="006A05F4" w:rsidP="006A05F4">
      <w:pPr>
        <w:pStyle w:val="Inhopg1"/>
        <w:rPr>
          <w:rFonts w:eastAsiaTheme="minorEastAsia"/>
          <w:b w:val="0"/>
          <w:color w:val="auto"/>
          <w:sz w:val="22"/>
          <w:lang w:eastAsia="nl-NL"/>
        </w:rPr>
      </w:pPr>
      <w:r w:rsidRPr="001D552C">
        <w:t>Bijlage 1 Omgevingsvisie en Omgevingswet</w:t>
      </w:r>
      <w:r w:rsidRPr="001D552C">
        <w:tab/>
      </w:r>
    </w:p>
    <w:p w:rsidR="006A05F4" w:rsidRPr="001D552C" w:rsidRDefault="006A05F4" w:rsidP="006A05F4">
      <w:pPr>
        <w:pStyle w:val="Inhopg1"/>
        <w:rPr>
          <w:rFonts w:eastAsiaTheme="minorEastAsia"/>
          <w:b w:val="0"/>
          <w:color w:val="auto"/>
          <w:sz w:val="22"/>
          <w:lang w:eastAsia="nl-NL"/>
        </w:rPr>
      </w:pPr>
      <w:r w:rsidRPr="001D552C">
        <w:t>Bijlage 2 De procedure van de milieueffectrapportage</w:t>
      </w:r>
      <w:r w:rsidRPr="001D552C">
        <w:tab/>
      </w:r>
    </w:p>
    <w:p w:rsidR="006A05F4" w:rsidRPr="001D552C" w:rsidRDefault="006A05F4" w:rsidP="006A05F4">
      <w:pPr>
        <w:pStyle w:val="Inhopg1"/>
        <w:rPr>
          <w:rFonts w:eastAsiaTheme="minorEastAsia"/>
          <w:b w:val="0"/>
          <w:color w:val="auto"/>
          <w:sz w:val="22"/>
          <w:lang w:eastAsia="nl-NL"/>
        </w:rPr>
      </w:pPr>
      <w:r w:rsidRPr="001D552C">
        <w:t>Bijlage 3 Begrippen en afkortingen</w:t>
      </w:r>
      <w:r w:rsidRPr="001D552C">
        <w:tab/>
      </w:r>
    </w:p>
    <w:p w:rsidR="00CC7296" w:rsidRPr="001D552C" w:rsidRDefault="00CC7296" w:rsidP="00971B30">
      <w:r w:rsidRPr="00CB2FB8">
        <w:rPr>
          <w:color w:val="267AA1"/>
          <w:sz w:val="24"/>
          <w:highlight w:val="yellow"/>
        </w:rPr>
        <w:fldChar w:fldCharType="end"/>
      </w:r>
    </w:p>
    <w:p w:rsidR="00CC7296" w:rsidRPr="001D552C" w:rsidRDefault="00CC7296" w:rsidP="00971B30"/>
    <w:p w:rsidR="00CC7296" w:rsidRPr="001D552C" w:rsidRDefault="00CC7296" w:rsidP="00971B30"/>
    <w:p w:rsidR="00CC7296" w:rsidRPr="001D552C" w:rsidRDefault="00CC7296">
      <w:pPr>
        <w:sectPr w:rsidR="00CC7296" w:rsidRPr="001D552C" w:rsidSect="00811EA0">
          <w:headerReference w:type="even" r:id="rId12"/>
          <w:headerReference w:type="default" r:id="rId13"/>
          <w:footerReference w:type="even" r:id="rId14"/>
          <w:footerReference w:type="default" r:id="rId15"/>
          <w:headerReference w:type="first" r:id="rId16"/>
          <w:footerReference w:type="first" r:id="rId17"/>
          <w:pgSz w:w="11906" w:h="16838" w:code="9"/>
          <w:pgMar w:top="2211" w:right="1559" w:bottom="1418" w:left="2410" w:header="425" w:footer="1824" w:gutter="0"/>
          <w:pgNumType w:start="1"/>
          <w:cols w:space="708"/>
          <w:titlePg/>
          <w:docGrid w:linePitch="360"/>
        </w:sectPr>
      </w:pPr>
    </w:p>
    <w:p w:rsidR="00D25B9C" w:rsidRPr="001D552C" w:rsidRDefault="00D25B9C" w:rsidP="001D552C">
      <w:pPr>
        <w:pStyle w:val="Kop1"/>
        <w:spacing w:before="0"/>
      </w:pPr>
      <w:bookmarkStart w:id="2" w:name="docStartPointText"/>
      <w:bookmarkStart w:id="3" w:name="_Toc471724435"/>
      <w:bookmarkEnd w:id="2"/>
      <w:r w:rsidRPr="001D552C">
        <w:lastRenderedPageBreak/>
        <w:t>Vooraf</w:t>
      </w:r>
      <w:bookmarkEnd w:id="3"/>
    </w:p>
    <w:p w:rsidR="00B5024A" w:rsidRPr="003058E1" w:rsidRDefault="0033329B" w:rsidP="00924C6A">
      <w:r w:rsidRPr="001D552C">
        <w:t>De provincie Noord-</w:t>
      </w:r>
      <w:r w:rsidR="009977A1" w:rsidRPr="001D552C">
        <w:t xml:space="preserve">Brabant is op weg naar een nieuwe </w:t>
      </w:r>
      <w:r w:rsidR="00045FBB" w:rsidRPr="001D552C">
        <w:t>o</w:t>
      </w:r>
      <w:r w:rsidR="009977A1" w:rsidRPr="001D552C">
        <w:t>mgevingsvisie</w:t>
      </w:r>
      <w:r w:rsidR="001D552C">
        <w:t xml:space="preserve">: de </w:t>
      </w:r>
      <w:r w:rsidR="00045FBB" w:rsidRPr="001D552C">
        <w:t>Brabantse Omgevingsvisie</w:t>
      </w:r>
      <w:r w:rsidR="009977A1" w:rsidRPr="001D552C">
        <w:t xml:space="preserve">. Er is </w:t>
      </w:r>
      <w:r w:rsidR="00B5024A" w:rsidRPr="001D552C">
        <w:t>d</w:t>
      </w:r>
      <w:r w:rsidR="009977A1" w:rsidRPr="001D552C">
        <w:t xml:space="preserve">oor </w:t>
      </w:r>
      <w:r w:rsidR="00B5024A" w:rsidRPr="001D552C">
        <w:t xml:space="preserve">velen </w:t>
      </w:r>
      <w:r w:rsidR="009977A1" w:rsidRPr="001D552C">
        <w:t>al veel werk verzet</w:t>
      </w:r>
      <w:r w:rsidR="00B5024A" w:rsidRPr="001D552C">
        <w:t xml:space="preserve"> en de contouren van de omgevingsvisie krijgen vorm</w:t>
      </w:r>
      <w:r w:rsidR="00924C6A" w:rsidRPr="003058E1">
        <w:t xml:space="preserve">, ook is er </w:t>
      </w:r>
      <w:r w:rsidR="00B5024A" w:rsidRPr="003058E1">
        <w:t xml:space="preserve">richting gegeven aan de inhoud. </w:t>
      </w:r>
      <w:r w:rsidR="00126710" w:rsidRPr="003058E1">
        <w:t xml:space="preserve">Provinciale </w:t>
      </w:r>
      <w:r w:rsidR="00296D70" w:rsidRPr="003058E1">
        <w:t xml:space="preserve">Staten </w:t>
      </w:r>
      <w:r w:rsidR="00126710" w:rsidRPr="003058E1">
        <w:t xml:space="preserve">hebben in december 2016 het </w:t>
      </w:r>
      <w:r w:rsidR="00126710" w:rsidRPr="003058E1">
        <w:rPr>
          <w:b/>
          <w:bCs/>
        </w:rPr>
        <w:t xml:space="preserve">startdocument </w:t>
      </w:r>
      <w:r w:rsidR="00924C6A" w:rsidRPr="005C5192">
        <w:rPr>
          <w:b/>
          <w:bCs/>
          <w:color w:val="00B050"/>
        </w:rPr>
        <w:t>[link naar startdocument]</w:t>
      </w:r>
      <w:r w:rsidR="00924C6A" w:rsidRPr="001D552C">
        <w:rPr>
          <w:b/>
          <w:bCs/>
        </w:rPr>
        <w:t xml:space="preserve"> </w:t>
      </w:r>
      <w:r w:rsidR="00D727F7" w:rsidRPr="001D552C">
        <w:t>vastgesteld. Daarmee is het startsein gegeven voor de volgende stap: het maken de omgevingsvisie zelf.</w:t>
      </w:r>
    </w:p>
    <w:p w:rsidR="00B5024A" w:rsidRPr="009D3A2E" w:rsidRDefault="00B5024A" w:rsidP="00B5024A"/>
    <w:p w:rsidR="00D727F7" w:rsidRPr="001D552C" w:rsidRDefault="00B5024A" w:rsidP="00320162">
      <w:r w:rsidRPr="00167652">
        <w:t xml:space="preserve">In </w:t>
      </w:r>
      <w:r w:rsidR="00D727F7" w:rsidRPr="00167652">
        <w:t xml:space="preserve">de eerste helft van </w:t>
      </w:r>
      <w:r w:rsidRPr="00167652">
        <w:t>2017 moet d</w:t>
      </w:r>
      <w:r w:rsidR="00D727F7" w:rsidRPr="001D552C">
        <w:t>eze volgende stap word</w:t>
      </w:r>
      <w:r w:rsidR="00125631" w:rsidRPr="001D552C">
        <w:t>en gezet. De opgave is om</w:t>
      </w:r>
      <w:r w:rsidR="00296D70" w:rsidRPr="001D552C">
        <w:t xml:space="preserve"> de</w:t>
      </w:r>
      <w:r w:rsidR="00D727F7" w:rsidRPr="001D552C">
        <w:t xml:space="preserve"> kade</w:t>
      </w:r>
      <w:r w:rsidR="00245047" w:rsidRPr="001D552C">
        <w:t>rs</w:t>
      </w:r>
      <w:r w:rsidR="00125631" w:rsidRPr="001D552C">
        <w:t xml:space="preserve"> die zijn opgenomen in het startdocument</w:t>
      </w:r>
      <w:r w:rsidR="00245047" w:rsidRPr="001D552C">
        <w:t xml:space="preserve"> te vertalen</w:t>
      </w:r>
      <w:r w:rsidR="00296D70" w:rsidRPr="001D552C">
        <w:t xml:space="preserve"> naar</w:t>
      </w:r>
      <w:r w:rsidR="00245047" w:rsidRPr="001D552C">
        <w:t xml:space="preserve"> </w:t>
      </w:r>
      <w:r w:rsidR="00BB45B4" w:rsidRPr="001D552C">
        <w:t>doelen, ambities en uitvoerings</w:t>
      </w:r>
      <w:r w:rsidR="00125631" w:rsidRPr="001D552C">
        <w:softHyphen/>
      </w:r>
      <w:r w:rsidR="00BB45B4" w:rsidRPr="001D552C">
        <w:t>programma</w:t>
      </w:r>
      <w:r w:rsidR="001B67CB" w:rsidRPr="001D552C">
        <w:t>’</w:t>
      </w:r>
      <w:r w:rsidR="00BB45B4" w:rsidRPr="001D552C">
        <w:t>s</w:t>
      </w:r>
      <w:r w:rsidR="00125631" w:rsidRPr="001D552C">
        <w:t xml:space="preserve">. </w:t>
      </w:r>
      <w:proofErr w:type="gramStart"/>
      <w:r w:rsidR="00125631" w:rsidRPr="001D552C">
        <w:t>Oftewel</w:t>
      </w:r>
      <w:proofErr w:type="gramEnd"/>
      <w:r w:rsidR="00125631" w:rsidRPr="001D552C">
        <w:t>:</w:t>
      </w:r>
      <w:r w:rsidR="00BB45B4" w:rsidRPr="001D552C">
        <w:t xml:space="preserve"> </w:t>
      </w:r>
      <w:r w:rsidR="00125631" w:rsidRPr="001D552C">
        <w:t>het maken</w:t>
      </w:r>
      <w:r w:rsidR="001B67CB" w:rsidRPr="001D552C">
        <w:t xml:space="preserve"> </w:t>
      </w:r>
      <w:r w:rsidR="00125631" w:rsidRPr="001D552C">
        <w:t xml:space="preserve">van </w:t>
      </w:r>
      <w:r w:rsidR="001B67CB" w:rsidRPr="001D552C">
        <w:t xml:space="preserve">de </w:t>
      </w:r>
      <w:r w:rsidR="00320162" w:rsidRPr="001D552C">
        <w:t>Brabantse Omgevingsvisie</w:t>
      </w:r>
      <w:r w:rsidR="00320162" w:rsidRPr="001D552C" w:rsidDel="00320162">
        <w:t xml:space="preserve"> </w:t>
      </w:r>
      <w:r w:rsidR="00D727F7" w:rsidRPr="001D552C">
        <w:t xml:space="preserve">. </w:t>
      </w:r>
    </w:p>
    <w:p w:rsidR="00D727F7" w:rsidRPr="001D552C" w:rsidRDefault="00D727F7" w:rsidP="00B5024A"/>
    <w:p w:rsidR="009D2784" w:rsidRPr="001D552C" w:rsidRDefault="00E71500" w:rsidP="00084B2D">
      <w:r w:rsidRPr="001D552C">
        <w:t>In</w:t>
      </w:r>
      <w:r w:rsidR="001B67CB" w:rsidRPr="001D552C">
        <w:t xml:space="preserve"> de eerste helft van 2017 wordt</w:t>
      </w:r>
      <w:r w:rsidR="00853220" w:rsidRPr="001D552C">
        <w:t xml:space="preserve"> ook de eerste stap</w:t>
      </w:r>
      <w:r w:rsidR="00245047" w:rsidRPr="001D552C">
        <w:t xml:space="preserve"> gezet in de </w:t>
      </w:r>
      <w:r w:rsidR="00245047" w:rsidRPr="001D552C">
        <w:rPr>
          <w:b/>
          <w:bCs/>
        </w:rPr>
        <w:t xml:space="preserve">formele </w:t>
      </w:r>
      <w:r w:rsidR="00245047" w:rsidRPr="00084B2D">
        <w:rPr>
          <w:b/>
          <w:bCs/>
        </w:rPr>
        <w:t>procedure</w:t>
      </w:r>
      <w:r w:rsidRPr="00084B2D">
        <w:t xml:space="preserve"> </w:t>
      </w:r>
      <w:r w:rsidRPr="001D552C">
        <w:t>die de omgevingsvisie moet doorlopen. Onderdeel van de procedure is de milieueffectrapportage</w:t>
      </w:r>
      <w:r w:rsidR="00084B2D">
        <w:t xml:space="preserve"> </w:t>
      </w:r>
      <w:r w:rsidR="00084B2D" w:rsidRPr="009B14E5">
        <w:rPr>
          <w:b/>
          <w:bCs/>
          <w:color w:val="00B050"/>
        </w:rPr>
        <w:t>[</w:t>
      </w:r>
      <w:r w:rsidR="00084B2D">
        <w:rPr>
          <w:b/>
          <w:bCs/>
          <w:color w:val="00B050"/>
        </w:rPr>
        <w:t>link</w:t>
      </w:r>
      <w:r w:rsidR="00084B2D" w:rsidRPr="009B14E5">
        <w:rPr>
          <w:b/>
          <w:bCs/>
          <w:color w:val="00B050"/>
        </w:rPr>
        <w:t xml:space="preserve"> naar bijlage 2]</w:t>
      </w:r>
      <w:r w:rsidRPr="001D552C">
        <w:t>.</w:t>
      </w:r>
      <w:r w:rsidR="00245047" w:rsidRPr="001D552C">
        <w:t xml:space="preserve"> </w:t>
      </w:r>
      <w:r w:rsidR="001B67CB" w:rsidRPr="001D552C">
        <w:t xml:space="preserve">De provincie </w:t>
      </w:r>
      <w:r w:rsidR="00987C74" w:rsidRPr="001D552C">
        <w:t xml:space="preserve">Noord-Brabant </w:t>
      </w:r>
      <w:r w:rsidR="001B67CB" w:rsidRPr="001D552C">
        <w:t xml:space="preserve">ziet het opstellen van de omgevingsvisie en de milieueffectrapportage </w:t>
      </w:r>
      <w:r w:rsidR="00330255" w:rsidRPr="003058E1">
        <w:t xml:space="preserve">(m.e.r.) </w:t>
      </w:r>
      <w:r w:rsidR="001B67CB" w:rsidRPr="003058E1">
        <w:t>als één geïntegr</w:t>
      </w:r>
      <w:r w:rsidR="00125631" w:rsidRPr="003058E1">
        <w:t>eerd proces</w:t>
      </w:r>
      <w:r w:rsidR="00853220" w:rsidRPr="003058E1">
        <w:t>.</w:t>
      </w:r>
      <w:r w:rsidR="00330255" w:rsidRPr="003058E1">
        <w:t xml:space="preserve"> Milieueffectrapportage is verplicht, maar de provincie wil </w:t>
      </w:r>
      <w:proofErr w:type="gramStart"/>
      <w:r w:rsidR="00330255" w:rsidRPr="003058E1">
        <w:t>de</w:t>
      </w:r>
      <w:proofErr w:type="gramEnd"/>
      <w:r w:rsidR="00330255" w:rsidRPr="003058E1">
        <w:t xml:space="preserve"> m.e.r. nadruk</w:t>
      </w:r>
      <w:r w:rsidR="009D2784" w:rsidRPr="004B1F9A">
        <w:softHyphen/>
      </w:r>
      <w:r w:rsidR="00330255" w:rsidRPr="004B1F9A">
        <w:t>kelijk gebruiken als middel om de</w:t>
      </w:r>
      <w:r w:rsidR="00295132" w:rsidRPr="009D3A2E">
        <w:t xml:space="preserve"> keuzen te</w:t>
      </w:r>
      <w:r w:rsidR="00295132" w:rsidRPr="006629FE">
        <w:t xml:space="preserve"> maken</w:t>
      </w:r>
      <w:r w:rsidR="001D552C">
        <w:t xml:space="preserve"> bij het opstellen van</w:t>
      </w:r>
      <w:r w:rsidR="004C25CA" w:rsidRPr="001D552C">
        <w:t xml:space="preserve"> de Brabantse Omgevingsvisie.</w:t>
      </w:r>
      <w:r w:rsidR="00330255" w:rsidRPr="001D552C">
        <w:t xml:space="preserve"> </w:t>
      </w:r>
    </w:p>
    <w:p w:rsidR="009D2784" w:rsidRPr="003058E1" w:rsidRDefault="009D2784" w:rsidP="00330255"/>
    <w:p w:rsidR="001B67CB" w:rsidRPr="003058E1" w:rsidRDefault="00853220" w:rsidP="00330255">
      <w:r w:rsidRPr="003058E1">
        <w:t xml:space="preserve">Dit </w:t>
      </w:r>
      <w:r w:rsidR="00245047" w:rsidRPr="003058E1">
        <w:t xml:space="preserve">document – de </w:t>
      </w:r>
      <w:r w:rsidR="00245047" w:rsidRPr="005C5192">
        <w:t>onderzoeks</w:t>
      </w:r>
      <w:r w:rsidRPr="005C5192">
        <w:softHyphen/>
      </w:r>
      <w:r w:rsidR="00084B2D" w:rsidRPr="005C5192">
        <w:t>opdracht</w:t>
      </w:r>
      <w:r w:rsidR="00245047" w:rsidRPr="003058E1">
        <w:t xml:space="preserve"> voor </w:t>
      </w:r>
      <w:r w:rsidR="00320162" w:rsidRPr="003058E1">
        <w:t>de Brabantse O</w:t>
      </w:r>
      <w:r w:rsidR="00245047" w:rsidRPr="003058E1">
        <w:t xml:space="preserve">mgevingsvisie en m.e.r. – </w:t>
      </w:r>
      <w:proofErr w:type="gramStart"/>
      <w:r w:rsidRPr="004B1F9A">
        <w:t>beschrijft</w:t>
      </w:r>
      <w:proofErr w:type="gramEnd"/>
      <w:r w:rsidRPr="004B1F9A">
        <w:t xml:space="preserve"> op hoofdlijnen de voorgenomen aanpak en </w:t>
      </w:r>
      <w:r w:rsidR="00245047" w:rsidRPr="004B1F9A">
        <w:t xml:space="preserve">markeert </w:t>
      </w:r>
      <w:r w:rsidR="001B67CB" w:rsidRPr="004B1F9A">
        <w:t>de</w:t>
      </w:r>
      <w:r w:rsidR="00245047" w:rsidRPr="004B1F9A">
        <w:t xml:space="preserve"> </w:t>
      </w:r>
      <w:r w:rsidR="001B67CB" w:rsidRPr="004B1F9A">
        <w:t xml:space="preserve">formele eerste </w:t>
      </w:r>
      <w:r w:rsidR="00245047" w:rsidRPr="004B1F9A">
        <w:t>stap</w:t>
      </w:r>
      <w:r w:rsidR="001B67CB" w:rsidRPr="004B1F9A">
        <w:t xml:space="preserve"> in de procedure: het begin van de milieueffect</w:t>
      </w:r>
      <w:r w:rsidRPr="009D3A2E">
        <w:softHyphen/>
      </w:r>
      <w:r w:rsidR="001B67CB" w:rsidRPr="006629FE">
        <w:t>rap</w:t>
      </w:r>
      <w:r w:rsidRPr="006629FE">
        <w:softHyphen/>
      </w:r>
      <w:r w:rsidR="001B67CB" w:rsidRPr="006629FE">
        <w:t>portage</w:t>
      </w:r>
      <w:r w:rsidR="00245047" w:rsidRPr="006629FE">
        <w:t>.</w:t>
      </w:r>
      <w:r w:rsidR="000C2097" w:rsidRPr="006629FE">
        <w:t xml:space="preserve"> </w:t>
      </w:r>
      <w:r w:rsidRPr="006629FE">
        <w:t>In het jargon van milieueffectrapportages: deze onder</w:t>
      </w:r>
      <w:r w:rsidR="00084B2D">
        <w:softHyphen/>
      </w:r>
      <w:r w:rsidRPr="003058E1">
        <w:t>zoeks</w:t>
      </w:r>
      <w:r w:rsidR="00084B2D">
        <w:softHyphen/>
        <w:t>opdracht</w:t>
      </w:r>
      <w:r w:rsidRPr="003058E1">
        <w:t xml:space="preserve"> beschrijft de reikwijdte en het detailniveau van het op te stellen milieueffect</w:t>
      </w:r>
      <w:r w:rsidR="00084B2D">
        <w:softHyphen/>
      </w:r>
      <w:r w:rsidRPr="003058E1">
        <w:t>rap</w:t>
      </w:r>
      <w:r w:rsidR="00084B2D">
        <w:softHyphen/>
      </w:r>
      <w:r w:rsidRPr="003058E1">
        <w:t>port.</w:t>
      </w:r>
      <w:r w:rsidR="00125631" w:rsidRPr="003058E1">
        <w:t xml:space="preserve"> De onder</w:t>
      </w:r>
      <w:r w:rsidR="009D2784" w:rsidRPr="003058E1">
        <w:softHyphen/>
      </w:r>
      <w:r w:rsidR="00125631" w:rsidRPr="003058E1">
        <w:t>zoeks</w:t>
      </w:r>
      <w:r w:rsidR="00084B2D">
        <w:t>opdracht</w:t>
      </w:r>
      <w:r w:rsidR="00125631" w:rsidRPr="003058E1">
        <w:t xml:space="preserve"> is </w:t>
      </w:r>
      <w:r w:rsidR="00084B2D">
        <w:t xml:space="preserve">in eerste instantie </w:t>
      </w:r>
      <w:r w:rsidR="00125631" w:rsidRPr="003058E1">
        <w:t>bedoeld om reacties te ontlokken over inhoud en aanpak van de omgevingsvisie.</w:t>
      </w:r>
    </w:p>
    <w:p w:rsidR="001B67CB" w:rsidRPr="004B1F9A" w:rsidRDefault="001B67CB" w:rsidP="00B5024A"/>
    <w:p w:rsidR="003E58AE" w:rsidRPr="001D552C" w:rsidRDefault="003E58AE" w:rsidP="00924C6A">
      <w:r w:rsidRPr="009D3A2E">
        <w:t>De</w:t>
      </w:r>
      <w:r w:rsidR="00924C6A" w:rsidRPr="006629FE">
        <w:t xml:space="preserve"> Brabantse </w:t>
      </w:r>
      <w:proofErr w:type="gramStart"/>
      <w:r w:rsidR="00924C6A" w:rsidRPr="006629FE">
        <w:t>Omgevingsvisie</w:t>
      </w:r>
      <w:r w:rsidRPr="006629FE">
        <w:t xml:space="preserve">  </w:t>
      </w:r>
      <w:proofErr w:type="gramEnd"/>
      <w:r w:rsidRPr="006629FE">
        <w:t xml:space="preserve">sorteert voor op de Omgevingswet </w:t>
      </w:r>
      <w:r w:rsidRPr="0042454D">
        <w:t>die naar verwachting aa</w:t>
      </w:r>
      <w:r w:rsidRPr="00167652">
        <w:t>n het eind van dit decennium van kracht wordt</w:t>
      </w:r>
      <w:r w:rsidR="001D552C">
        <w:t xml:space="preserve"> </w:t>
      </w:r>
      <w:r w:rsidR="001D552C">
        <w:rPr>
          <w:b/>
          <w:bCs/>
          <w:color w:val="00B050"/>
        </w:rPr>
        <w:t>[link naar bijlage 1</w:t>
      </w:r>
      <w:r w:rsidR="001D552C" w:rsidRPr="009B14E5">
        <w:rPr>
          <w:b/>
          <w:bCs/>
          <w:color w:val="00B050"/>
        </w:rPr>
        <w:t>]</w:t>
      </w:r>
      <w:r w:rsidRPr="001D552C">
        <w:t>. Samenhang en integraliteit karak</w:t>
      </w:r>
      <w:r w:rsidR="00DC665D">
        <w:softHyphen/>
      </w:r>
      <w:r w:rsidRPr="001D552C">
        <w:t>teriseren een omgevingsvisie: in een omgevingsvisie kunnen alle beleids</w:t>
      </w:r>
      <w:r w:rsidRPr="001D552C">
        <w:softHyphen/>
        <w:t>terreinen een plek krijgen. Bij het opstellen van een omgevingsvisie gaat het niet alleen om de inhoud, maar ook om het proces waarin de omgevingsvisie opgesteld wordt. Het opstellen van een omgevingsvisie vraag om een breed georiënteerd proces dat de bestaande beleidsdisciplines (natuur, water, geluid, et cetera) overstijgt. Kortom, het maken van een omgevingsvisie vraagt om een vernieu</w:t>
      </w:r>
      <w:r w:rsidR="00DC665D">
        <w:softHyphen/>
      </w:r>
      <w:r w:rsidRPr="001D552C">
        <w:t>wende aanpak.</w:t>
      </w:r>
      <w:r w:rsidR="00125631" w:rsidRPr="001D552C">
        <w:t xml:space="preserve"> Dat geldt ook voor de milieueffectrapportage (m.e.r.).</w:t>
      </w:r>
      <w:r w:rsidRPr="001D552C">
        <w:t xml:space="preserve"> </w:t>
      </w:r>
    </w:p>
    <w:p w:rsidR="003E58AE" w:rsidRPr="003058E1" w:rsidRDefault="003E58AE" w:rsidP="003E58AE"/>
    <w:tbl>
      <w:tblPr>
        <w:tblStyle w:val="Tabelraster"/>
        <w:tblW w:w="0" w:type="auto"/>
        <w:tblLook w:val="04A0" w:firstRow="1" w:lastRow="0" w:firstColumn="1" w:lastColumn="0" w:noHBand="0" w:noVBand="1"/>
      </w:tblPr>
      <w:tblGrid>
        <w:gridCol w:w="7927"/>
      </w:tblGrid>
      <w:tr w:rsidR="00295132" w:rsidRPr="001D552C" w:rsidTr="00084B2D">
        <w:tc>
          <w:tcPr>
            <w:tcW w:w="7927" w:type="dxa"/>
          </w:tcPr>
          <w:p w:rsidR="00084B2D" w:rsidRDefault="00295132" w:rsidP="00295132">
            <w:pPr>
              <w:rPr>
                <w:sz w:val="18"/>
                <w:szCs w:val="18"/>
              </w:rPr>
            </w:pPr>
            <w:r w:rsidRPr="005C5192">
              <w:rPr>
                <w:sz w:val="18"/>
                <w:szCs w:val="18"/>
              </w:rPr>
              <w:t>Milieueffectrapportage heeft als kenmerken het werken met alternatieven, het op een gestructu</w:t>
            </w:r>
            <w:r w:rsidRPr="005C5192">
              <w:rPr>
                <w:sz w:val="18"/>
                <w:szCs w:val="18"/>
              </w:rPr>
              <w:softHyphen/>
              <w:t>reerde manier in beeld brengen van effecten en doelbereik, en het mogelijk maken van af</w:t>
            </w:r>
            <w:r w:rsidRPr="005C5192">
              <w:rPr>
                <w:sz w:val="18"/>
                <w:szCs w:val="18"/>
              </w:rPr>
              <w:softHyphen/>
              <w:t>wegingen en keuzen. De aanpak en tech</w:t>
            </w:r>
            <w:r w:rsidRPr="005C5192">
              <w:rPr>
                <w:sz w:val="18"/>
                <w:szCs w:val="18"/>
              </w:rPr>
              <w:softHyphen/>
              <w:t xml:space="preserve">nieken van m.e.r. kunnen helpen bij het opstellen van de Brabantse Omgevingsvisie. </w:t>
            </w:r>
          </w:p>
          <w:p w:rsidR="00084B2D" w:rsidRDefault="00084B2D" w:rsidP="00295132">
            <w:pPr>
              <w:rPr>
                <w:sz w:val="18"/>
                <w:szCs w:val="18"/>
              </w:rPr>
            </w:pPr>
          </w:p>
          <w:p w:rsidR="00295132" w:rsidRPr="005C5192" w:rsidRDefault="00295132" w:rsidP="00295132">
            <w:pPr>
              <w:rPr>
                <w:sz w:val="18"/>
                <w:szCs w:val="18"/>
              </w:rPr>
            </w:pPr>
            <w:r w:rsidRPr="005C5192">
              <w:rPr>
                <w:sz w:val="18"/>
                <w:szCs w:val="18"/>
              </w:rPr>
              <w:t>M.e.r. is dan niet een toets achteraf, maar een hulpmiddel om keuzen te maken en het proces van de visievorming te ondersteunen. Het is de bedoeling om de m.e.r. voor de omgevings</w:t>
            </w:r>
            <w:r w:rsidRPr="005C5192">
              <w:rPr>
                <w:sz w:val="18"/>
                <w:szCs w:val="18"/>
              </w:rPr>
              <w:softHyphen/>
              <w:t>visie ook op deze manier te gebruiken: als onderdeel van het proces. Dat betekent overigens dat de term milieu</w:t>
            </w:r>
            <w:r w:rsidRPr="005C5192">
              <w:rPr>
                <w:sz w:val="18"/>
                <w:szCs w:val="18"/>
              </w:rPr>
              <w:softHyphen/>
              <w:t>effect</w:t>
            </w:r>
            <w:r w:rsidR="00084B2D">
              <w:rPr>
                <w:sz w:val="18"/>
                <w:szCs w:val="18"/>
              </w:rPr>
              <w:softHyphen/>
            </w:r>
            <w:r w:rsidRPr="005C5192">
              <w:rPr>
                <w:sz w:val="18"/>
                <w:szCs w:val="18"/>
              </w:rPr>
              <w:t>rapportage de lading eigenlijk niet meer dekt omdat:</w:t>
            </w:r>
          </w:p>
          <w:p w:rsidR="00295132" w:rsidRPr="005C5192" w:rsidRDefault="00295132" w:rsidP="00295132">
            <w:pPr>
              <w:numPr>
                <w:ilvl w:val="0"/>
                <w:numId w:val="39"/>
              </w:numPr>
              <w:contextualSpacing/>
              <w:rPr>
                <w:rFonts w:ascii="Calibri" w:hAnsi="Calibri" w:cs="Times New Roman"/>
                <w:sz w:val="18"/>
                <w:szCs w:val="18"/>
              </w:rPr>
            </w:pPr>
            <w:r w:rsidRPr="005C5192">
              <w:rPr>
                <w:rFonts w:ascii="Calibri" w:hAnsi="Calibri" w:cs="Times New Roman"/>
                <w:sz w:val="18"/>
                <w:szCs w:val="18"/>
              </w:rPr>
              <w:t>Het niet alleen om milieu, maar ook om mens, omgeving, welvaart en welzijn gaat.</w:t>
            </w:r>
          </w:p>
          <w:p w:rsidR="00295132" w:rsidRPr="005C5192" w:rsidRDefault="00295132" w:rsidP="00295132">
            <w:pPr>
              <w:numPr>
                <w:ilvl w:val="0"/>
                <w:numId w:val="39"/>
              </w:numPr>
              <w:contextualSpacing/>
              <w:rPr>
                <w:rFonts w:ascii="Calibri" w:hAnsi="Calibri" w:cs="Times New Roman"/>
                <w:sz w:val="18"/>
                <w:szCs w:val="18"/>
              </w:rPr>
            </w:pPr>
            <w:r w:rsidRPr="005C5192">
              <w:rPr>
                <w:rFonts w:ascii="Calibri" w:hAnsi="Calibri" w:cs="Times New Roman"/>
                <w:sz w:val="18"/>
                <w:szCs w:val="18"/>
              </w:rPr>
              <w:t>Het niet alleen om effecten, maar om effectiviteit en mate van doelbereik gaat.</w:t>
            </w:r>
          </w:p>
          <w:p w:rsidR="00295132" w:rsidRPr="005C5192" w:rsidRDefault="00295132" w:rsidP="005C5192">
            <w:pPr>
              <w:numPr>
                <w:ilvl w:val="0"/>
                <w:numId w:val="39"/>
              </w:numPr>
              <w:contextualSpacing/>
              <w:rPr>
                <w:rFonts w:ascii="Calibri" w:hAnsi="Calibri" w:cs="Times New Roman"/>
                <w:szCs w:val="20"/>
              </w:rPr>
            </w:pPr>
            <w:r w:rsidRPr="005C5192">
              <w:rPr>
                <w:rFonts w:ascii="Calibri" w:hAnsi="Calibri" w:cs="Times New Roman"/>
                <w:sz w:val="18"/>
                <w:szCs w:val="18"/>
              </w:rPr>
              <w:t>Het niet gaat om het rapport, maar om het gehele proces van denken, informatie verzamelen, afwegen en keuzen maken.</w:t>
            </w:r>
          </w:p>
          <w:p w:rsidR="000002C9" w:rsidRDefault="000002C9" w:rsidP="005C5192">
            <w:pPr>
              <w:contextualSpacing/>
              <w:rPr>
                <w:rFonts w:ascii="Calibri" w:hAnsi="Calibri" w:cs="Times New Roman"/>
                <w:sz w:val="18"/>
                <w:szCs w:val="18"/>
              </w:rPr>
            </w:pPr>
          </w:p>
          <w:p w:rsidR="00084B2D" w:rsidRDefault="000002C9" w:rsidP="005C5192">
            <w:pPr>
              <w:contextualSpacing/>
              <w:rPr>
                <w:rFonts w:ascii="Calibri" w:hAnsi="Calibri" w:cs="Times New Roman"/>
                <w:sz w:val="18"/>
                <w:szCs w:val="18"/>
              </w:rPr>
            </w:pPr>
            <w:r>
              <w:rPr>
                <w:rFonts w:ascii="Calibri" w:hAnsi="Calibri" w:cs="Times New Roman"/>
                <w:sz w:val="18"/>
                <w:szCs w:val="18"/>
              </w:rPr>
              <w:t xml:space="preserve">We blijven </w:t>
            </w:r>
            <w:r w:rsidR="00084B2D">
              <w:rPr>
                <w:rFonts w:ascii="Calibri" w:hAnsi="Calibri" w:cs="Times New Roman"/>
                <w:sz w:val="18"/>
                <w:szCs w:val="18"/>
              </w:rPr>
              <w:t>de term m.e.r. gebruiken, maar geven hieraan wel de ruime invulling</w:t>
            </w:r>
            <w:r w:rsidR="004B1F9A">
              <w:rPr>
                <w:rFonts w:ascii="Calibri" w:hAnsi="Calibri" w:cs="Times New Roman"/>
                <w:sz w:val="18"/>
                <w:szCs w:val="18"/>
              </w:rPr>
              <w:t xml:space="preserve"> van een ‘verbrede </w:t>
            </w:r>
            <w:proofErr w:type="gramStart"/>
            <w:r w:rsidR="004B1F9A">
              <w:rPr>
                <w:rFonts w:ascii="Calibri" w:hAnsi="Calibri" w:cs="Times New Roman"/>
                <w:sz w:val="18"/>
                <w:szCs w:val="18"/>
              </w:rPr>
              <w:lastRenderedPageBreak/>
              <w:t>m.e.r.’</w:t>
            </w:r>
            <w:r w:rsidR="00084B2D">
              <w:rPr>
                <w:rFonts w:ascii="Calibri" w:hAnsi="Calibri" w:cs="Times New Roman"/>
                <w:sz w:val="18"/>
                <w:szCs w:val="18"/>
              </w:rPr>
              <w:t xml:space="preserve">.  </w:t>
            </w:r>
            <w:proofErr w:type="gramEnd"/>
          </w:p>
          <w:p w:rsidR="00084B2D" w:rsidRDefault="00084B2D" w:rsidP="005C5192">
            <w:pPr>
              <w:contextualSpacing/>
              <w:rPr>
                <w:rFonts w:ascii="Calibri" w:hAnsi="Calibri" w:cs="Times New Roman"/>
                <w:sz w:val="18"/>
                <w:szCs w:val="18"/>
              </w:rPr>
            </w:pPr>
          </w:p>
          <w:p w:rsidR="00084B2D" w:rsidRPr="005C5192" w:rsidRDefault="00084B2D" w:rsidP="005C5192">
            <w:pPr>
              <w:contextualSpacing/>
              <w:rPr>
                <w:rFonts w:ascii="Calibri" w:hAnsi="Calibri" w:cs="Times New Roman"/>
                <w:szCs w:val="20"/>
              </w:rPr>
            </w:pPr>
          </w:p>
        </w:tc>
      </w:tr>
    </w:tbl>
    <w:p w:rsidR="00D25B9C" w:rsidRPr="001D552C" w:rsidRDefault="00D25B9C">
      <w:pPr>
        <w:spacing w:after="160" w:line="259" w:lineRule="auto"/>
        <w:rPr>
          <w:b/>
          <w:color w:val="267AA1"/>
          <w:sz w:val="40"/>
          <w:szCs w:val="40"/>
        </w:rPr>
      </w:pPr>
    </w:p>
    <w:p w:rsidR="003058E1" w:rsidRDefault="003058E1">
      <w:pPr>
        <w:spacing w:after="160" w:line="259" w:lineRule="auto"/>
        <w:rPr>
          <w:b/>
          <w:color w:val="267AA1"/>
          <w:sz w:val="40"/>
          <w:szCs w:val="40"/>
        </w:rPr>
      </w:pPr>
      <w:bookmarkStart w:id="4" w:name="_Toc471724436"/>
      <w:r>
        <w:br w:type="page"/>
      </w:r>
    </w:p>
    <w:p w:rsidR="00CC7296" w:rsidRPr="003058E1" w:rsidRDefault="00CC7296" w:rsidP="00811EA0">
      <w:pPr>
        <w:pStyle w:val="Kop1"/>
        <w:spacing w:before="0"/>
      </w:pPr>
      <w:r w:rsidRPr="003058E1">
        <w:lastRenderedPageBreak/>
        <w:t>Omgevingsvisie en milieueffectrapportage</w:t>
      </w:r>
      <w:bookmarkEnd w:id="4"/>
    </w:p>
    <w:p w:rsidR="00CC7296" w:rsidRPr="009D3A2E" w:rsidRDefault="000A2245" w:rsidP="005C68F5">
      <w:pPr>
        <w:pStyle w:val="Kop2"/>
      </w:pPr>
      <w:bookmarkStart w:id="5" w:name="_Toc471724437"/>
      <w:r w:rsidRPr="009D3A2E">
        <w:t>Wat zijn de resultaten tot nu toe?</w:t>
      </w:r>
      <w:bookmarkEnd w:id="5"/>
    </w:p>
    <w:p w:rsidR="000A2245" w:rsidRPr="00167652" w:rsidRDefault="00AA6F8F" w:rsidP="00AA6F8F">
      <w:pPr>
        <w:pStyle w:val="Kop3"/>
      </w:pPr>
      <w:bookmarkStart w:id="6" w:name="_Toc471724438"/>
      <w:r w:rsidRPr="00167652">
        <w:t>Overeenstemming over koers en aanpak</w:t>
      </w:r>
      <w:bookmarkEnd w:id="6"/>
    </w:p>
    <w:p w:rsidR="00245047" w:rsidRPr="009D3A2E" w:rsidRDefault="00245047" w:rsidP="00105DAB">
      <w:r w:rsidRPr="001D552C">
        <w:t xml:space="preserve">De provincie Noord-Brabant werkt aan een ambitieuze </w:t>
      </w:r>
      <w:r w:rsidR="00320162" w:rsidRPr="001D552C">
        <w:t>Brabantse O</w:t>
      </w:r>
      <w:r w:rsidRPr="001D552C">
        <w:t xml:space="preserve">mgevingsvisie. Die visie </w:t>
      </w:r>
      <w:r w:rsidR="00105DAB" w:rsidRPr="001D552C">
        <w:t xml:space="preserve">wordt leidend voor de rol die de provincie in de komende jaren gaat spelen en </w:t>
      </w:r>
      <w:r w:rsidRPr="001D552C">
        <w:t>spreekt uit welke waar</w:t>
      </w:r>
      <w:r w:rsidR="003058E1">
        <w:softHyphen/>
      </w:r>
      <w:r w:rsidRPr="003058E1">
        <w:t>den de provincie belangrijk vin</w:t>
      </w:r>
      <w:r w:rsidR="00105DAB" w:rsidRPr="003058E1">
        <w:t xml:space="preserve">dt, welke keuzen gemaakt </w:t>
      </w:r>
      <w:r w:rsidRPr="003058E1">
        <w:t>worden en welke rollen verschillende actoren hebben. De om</w:t>
      </w:r>
      <w:r w:rsidR="00105DAB" w:rsidRPr="009D3A2E">
        <w:t xml:space="preserve">gevingsvisie geeft </w:t>
      </w:r>
      <w:r w:rsidRPr="009D3A2E">
        <w:t xml:space="preserve">grip op de kansen en problemen van het heden, maar bereidt de provincie ook voor op de kansen en bedreigingen van de toekomst. Het begrip </w:t>
      </w:r>
      <w:r w:rsidRPr="00167652">
        <w:rPr>
          <w:i/>
          <w:iCs/>
        </w:rPr>
        <w:t>ruimte maken voor kwaliteit</w:t>
      </w:r>
      <w:r w:rsidR="00105DAB" w:rsidRPr="00167652">
        <w:t xml:space="preserve"> staat centraal in de </w:t>
      </w:r>
      <w:r w:rsidR="00616B41" w:rsidRPr="00167652">
        <w:t>Brabantse O</w:t>
      </w:r>
      <w:r w:rsidRPr="001D552C">
        <w:t xml:space="preserve">mgevingsvisie. De omgevingsvisie </w:t>
      </w:r>
      <w:r w:rsidR="003058E1">
        <w:t>lever</w:t>
      </w:r>
      <w:r w:rsidRPr="003058E1">
        <w:t>t een bijdrage aan gezond en veilig leven, aan</w:t>
      </w:r>
      <w:r w:rsidRPr="003058E1">
        <w:softHyphen/>
        <w:t>trekkelijk en bereikbaar wonen en aan optimaal onder</w:t>
      </w:r>
      <w:r w:rsidR="00105DAB" w:rsidRPr="009D3A2E">
        <w:softHyphen/>
      </w:r>
      <w:r w:rsidRPr="009D3A2E">
        <w:t>nemen in Noord-Brabant, nu en in de toe</w:t>
      </w:r>
      <w:r w:rsidRPr="009D3A2E">
        <w:softHyphen/>
        <w:t>komst.</w:t>
      </w:r>
    </w:p>
    <w:p w:rsidR="00F154A4" w:rsidRPr="00167652" w:rsidRDefault="00F154A4" w:rsidP="00245047"/>
    <w:p w:rsidR="005C68F5" w:rsidRPr="003058E1" w:rsidRDefault="00105DAB" w:rsidP="00105DAB">
      <w:r w:rsidRPr="001D552C">
        <w:t xml:space="preserve">Na een intensief voortraject waarbij veel partijen inbreng hebben geleverd is in december 2016 door </w:t>
      </w:r>
      <w:r w:rsidR="00296D70" w:rsidRPr="001D552C">
        <w:t xml:space="preserve">Provinciale Staten </w:t>
      </w:r>
      <w:r w:rsidRPr="001D552C">
        <w:t xml:space="preserve">van Noord-Brabant het startdocument ‘Op weg naar de Brabantse omgevingsvisie’ </w:t>
      </w:r>
      <w:r w:rsidR="00987C74" w:rsidRPr="005C5192">
        <w:rPr>
          <w:b/>
          <w:bCs/>
          <w:color w:val="00B050"/>
        </w:rPr>
        <w:t xml:space="preserve">[link naar </w:t>
      </w:r>
      <w:proofErr w:type="gramStart"/>
      <w:r w:rsidR="00987C74" w:rsidRPr="005C5192">
        <w:rPr>
          <w:b/>
          <w:bCs/>
          <w:color w:val="00B050"/>
        </w:rPr>
        <w:t>vastgestelde</w:t>
      </w:r>
      <w:proofErr w:type="gramEnd"/>
      <w:r w:rsidR="00987C74" w:rsidRPr="005C5192">
        <w:rPr>
          <w:b/>
          <w:bCs/>
          <w:color w:val="00B050"/>
        </w:rPr>
        <w:t xml:space="preserve"> document opnemen]</w:t>
      </w:r>
      <w:r w:rsidR="00987C74" w:rsidRPr="001D552C">
        <w:t xml:space="preserve"> </w:t>
      </w:r>
      <w:r w:rsidRPr="001D552C">
        <w:t>vastgesteld. Dit is de basis voor de verdere uitwerking van de omgevingsvisie.</w:t>
      </w:r>
    </w:p>
    <w:p w:rsidR="00AA6F8F" w:rsidRPr="009D3A2E" w:rsidRDefault="00AA6F8F" w:rsidP="00AA6F8F">
      <w:pPr>
        <w:pStyle w:val="Kop3"/>
      </w:pPr>
      <w:bookmarkStart w:id="7" w:name="_Toc471724439"/>
      <w:r w:rsidRPr="009D3A2E">
        <w:t>Vier focusopgaven</w:t>
      </w:r>
      <w:bookmarkEnd w:id="7"/>
    </w:p>
    <w:p w:rsidR="00F154A4" w:rsidRPr="009D3A2E" w:rsidRDefault="00105DAB" w:rsidP="006629FE">
      <w:r w:rsidRPr="006629FE">
        <w:t>Het voortraject heeft geleid tot het aanbrengen van</w:t>
      </w:r>
      <w:r w:rsidR="00296D70" w:rsidRPr="006629FE">
        <w:t xml:space="preserve"> richting </w:t>
      </w:r>
      <w:r w:rsidR="003058E1">
        <w:t>en kaders voor de verdere uit</w:t>
      </w:r>
      <w:r w:rsidR="003058E1">
        <w:softHyphen/>
        <w:t>wer</w:t>
      </w:r>
      <w:r w:rsidR="003058E1">
        <w:softHyphen/>
        <w:t>king van</w:t>
      </w:r>
      <w:r w:rsidRPr="003058E1">
        <w:t xml:space="preserve"> de </w:t>
      </w:r>
      <w:r w:rsidR="00616B41" w:rsidRPr="003058E1">
        <w:t>Brabantse O</w:t>
      </w:r>
      <w:r w:rsidRPr="003058E1">
        <w:t>mgevingsvisie</w:t>
      </w:r>
      <w:r w:rsidR="003058E1">
        <w:t xml:space="preserve">: </w:t>
      </w:r>
      <w:r w:rsidRPr="003058E1">
        <w:t xml:space="preserve">waarop </w:t>
      </w:r>
      <w:r w:rsidR="003058E1">
        <w:t xml:space="preserve">gaat </w:t>
      </w:r>
      <w:r w:rsidRPr="003058E1">
        <w:t>de</w:t>
      </w:r>
      <w:r w:rsidR="00296D70" w:rsidRPr="003058E1">
        <w:t xml:space="preserve"> omgevingsvisie</w:t>
      </w:r>
      <w:r w:rsidRPr="003058E1">
        <w:t xml:space="preserve"> zich</w:t>
      </w:r>
      <w:r w:rsidR="00296D70" w:rsidRPr="003058E1">
        <w:t xml:space="preserve"> </w:t>
      </w:r>
      <w:r w:rsidR="00296D70" w:rsidRPr="009D3A2E">
        <w:t>richt</w:t>
      </w:r>
      <w:r w:rsidR="003058E1">
        <w:t>en</w:t>
      </w:r>
      <w:r w:rsidR="006629FE">
        <w:t>?</w:t>
      </w:r>
      <w:r w:rsidRPr="003058E1">
        <w:t xml:space="preserve"> </w:t>
      </w:r>
      <w:r w:rsidR="00E03E9F" w:rsidRPr="003058E1">
        <w:t>In het start</w:t>
      </w:r>
      <w:r w:rsidR="003058E1">
        <w:softHyphen/>
      </w:r>
      <w:r w:rsidR="00E03E9F" w:rsidRPr="003058E1">
        <w:t xml:space="preserve">document </w:t>
      </w:r>
      <w:r w:rsidR="003058E1">
        <w:t xml:space="preserve">van december 2016 </w:t>
      </w:r>
      <w:r w:rsidR="00E03E9F" w:rsidRPr="003058E1">
        <w:t>zijn</w:t>
      </w:r>
      <w:r w:rsidR="009A4CF8" w:rsidRPr="003058E1">
        <w:t xml:space="preserve"> </w:t>
      </w:r>
      <w:r w:rsidR="00E03E9F" w:rsidRPr="003058E1">
        <w:t>o</w:t>
      </w:r>
      <w:r w:rsidR="00F154A4" w:rsidRPr="003058E1">
        <w:t>p basis van het verkennings</w:t>
      </w:r>
      <w:r w:rsidR="003058E1">
        <w:softHyphen/>
      </w:r>
      <w:r w:rsidR="00F154A4" w:rsidRPr="003058E1">
        <w:t xml:space="preserve">document </w:t>
      </w:r>
      <w:r w:rsidR="006629FE">
        <w:rPr>
          <w:b/>
          <w:bCs/>
          <w:color w:val="00B050"/>
        </w:rPr>
        <w:t xml:space="preserve">[link naar </w:t>
      </w:r>
      <w:r w:rsidR="006629FE" w:rsidRPr="009B14E5">
        <w:rPr>
          <w:b/>
          <w:bCs/>
          <w:color w:val="00B050"/>
        </w:rPr>
        <w:t>document opnemen]</w:t>
      </w:r>
      <w:r w:rsidR="006629FE" w:rsidRPr="001D552C">
        <w:t xml:space="preserve"> </w:t>
      </w:r>
      <w:r w:rsidR="00F154A4" w:rsidRPr="003058E1">
        <w:t>vier grote maat</w:t>
      </w:r>
      <w:r w:rsidR="003058E1">
        <w:softHyphen/>
      </w:r>
      <w:r w:rsidR="00F154A4" w:rsidRPr="003058E1">
        <w:t>schap</w:t>
      </w:r>
      <w:r w:rsidR="003058E1">
        <w:softHyphen/>
      </w:r>
      <w:r w:rsidR="00F154A4" w:rsidRPr="003058E1">
        <w:t xml:space="preserve">pelijke </w:t>
      </w:r>
      <w:r w:rsidR="00E03E9F" w:rsidRPr="003058E1">
        <w:t xml:space="preserve">thema’s </w:t>
      </w:r>
      <w:r w:rsidR="00F154A4" w:rsidRPr="003058E1">
        <w:t>gede</w:t>
      </w:r>
      <w:r w:rsidR="00F154A4" w:rsidRPr="003058E1">
        <w:softHyphen/>
        <w:t xml:space="preserve">finieerd, </w:t>
      </w:r>
      <w:r w:rsidR="00F154A4" w:rsidRPr="003058E1">
        <w:rPr>
          <w:b/>
          <w:bCs/>
        </w:rPr>
        <w:t>focusopgave</w:t>
      </w:r>
      <w:r w:rsidR="00F154A4" w:rsidRPr="001D552C">
        <w:rPr>
          <w:b/>
          <w:bCs/>
        </w:rPr>
        <w:t>n</w:t>
      </w:r>
      <w:r w:rsidR="00F154A4" w:rsidRPr="001D552C">
        <w:t xml:space="preserve"> genoemd. Dit zijn langetermijnopgaven waar</w:t>
      </w:r>
      <w:r w:rsidR="00E03E9F" w:rsidRPr="003058E1">
        <w:t>aan</w:t>
      </w:r>
      <w:r w:rsidR="00F154A4" w:rsidRPr="003058E1">
        <w:t xml:space="preserve"> de provincie samen met een breed scala </w:t>
      </w:r>
      <w:r w:rsidR="00E03E9F" w:rsidRPr="003058E1">
        <w:t>aan belanghebbenden gaat</w:t>
      </w:r>
      <w:r w:rsidR="00F154A4" w:rsidRPr="009D3A2E">
        <w:t xml:space="preserve"> werken. Het gaat om de volgende opgaven:</w:t>
      </w:r>
    </w:p>
    <w:p w:rsidR="00F154A4" w:rsidRPr="006629FE" w:rsidRDefault="00F154A4" w:rsidP="00F154A4">
      <w:pPr>
        <w:numPr>
          <w:ilvl w:val="0"/>
          <w:numId w:val="38"/>
        </w:numPr>
        <w:contextualSpacing/>
        <w:rPr>
          <w:rFonts w:ascii="Calibri" w:hAnsi="Calibri" w:cs="Times New Roman"/>
          <w:szCs w:val="20"/>
        </w:rPr>
      </w:pPr>
      <w:r w:rsidRPr="006629FE">
        <w:rPr>
          <w:rFonts w:ascii="Calibri" w:hAnsi="Calibri" w:cs="Times New Roman"/>
          <w:b/>
          <w:bCs/>
          <w:szCs w:val="20"/>
        </w:rPr>
        <w:t>Brabant, verbonden:</w:t>
      </w:r>
      <w:r w:rsidRPr="006629FE">
        <w:rPr>
          <w:rFonts w:ascii="Calibri" w:hAnsi="Calibri" w:cs="Times New Roman"/>
          <w:szCs w:val="20"/>
        </w:rPr>
        <w:t xml:space="preserve"> In deze opgave staat het behouden en verbeteren van het Noord-Brabantse fysieke en sociale netwerk centraal.</w:t>
      </w:r>
    </w:p>
    <w:p w:rsidR="00F154A4" w:rsidRPr="006629FE" w:rsidRDefault="00F154A4" w:rsidP="00F154A4">
      <w:pPr>
        <w:numPr>
          <w:ilvl w:val="0"/>
          <w:numId w:val="38"/>
        </w:numPr>
        <w:contextualSpacing/>
        <w:rPr>
          <w:rFonts w:ascii="Calibri" w:hAnsi="Calibri" w:cs="Times New Roman"/>
          <w:szCs w:val="20"/>
        </w:rPr>
      </w:pPr>
      <w:r w:rsidRPr="006629FE">
        <w:rPr>
          <w:rFonts w:ascii="Calibri" w:hAnsi="Calibri" w:cs="Times New Roman"/>
          <w:b/>
          <w:bCs/>
          <w:szCs w:val="20"/>
        </w:rPr>
        <w:t>Brabant, klimaatzeker:</w:t>
      </w:r>
      <w:r w:rsidRPr="006629FE">
        <w:rPr>
          <w:rFonts w:ascii="Calibri" w:hAnsi="Calibri" w:cs="Times New Roman"/>
          <w:szCs w:val="20"/>
        </w:rPr>
        <w:t xml:space="preserve"> Centraal in deze opgave staat het komen tot een transitie in energievoorziening, -verbruik en -transport. Deze opgave vereist zowel fysieke als sociale aanpassingen. Verder gaat deze opgave om het beperken van de effecten van klimaatverandering en het anticiperen op mogelijke effecten van klimaatverandering.</w:t>
      </w:r>
    </w:p>
    <w:p w:rsidR="00F154A4" w:rsidRPr="001D552C" w:rsidRDefault="00F154A4" w:rsidP="00F154A4">
      <w:pPr>
        <w:numPr>
          <w:ilvl w:val="0"/>
          <w:numId w:val="38"/>
        </w:numPr>
        <w:contextualSpacing/>
        <w:rPr>
          <w:rFonts w:ascii="Calibri" w:hAnsi="Calibri" w:cs="Times New Roman"/>
          <w:szCs w:val="20"/>
        </w:rPr>
      </w:pPr>
      <w:r w:rsidRPr="00167652">
        <w:rPr>
          <w:rFonts w:ascii="Calibri" w:hAnsi="Calibri" w:cs="Times New Roman"/>
          <w:b/>
          <w:bCs/>
          <w:szCs w:val="20"/>
        </w:rPr>
        <w:t>Brabant, welvarend:</w:t>
      </w:r>
      <w:r w:rsidRPr="00167652">
        <w:rPr>
          <w:rFonts w:ascii="Calibri" w:hAnsi="Calibri" w:cs="Times New Roman"/>
          <w:szCs w:val="20"/>
        </w:rPr>
        <w:t xml:space="preserve"> Op Europees niveau behoort Noord-Brabant tot de top op het gebied van innovatie. De positie als kennis- en innovatieregio moet behouden en waar mogelijk versterkt worden. Het behalen van deze ambitie vraagt om een transitie naar duurzame en groene groei waarin een zorgvuldige omgang met grondstoffen, milieu, water en het </w:t>
      </w:r>
      <w:r w:rsidRPr="001D552C">
        <w:rPr>
          <w:rFonts w:ascii="Calibri" w:hAnsi="Calibri" w:cs="Times New Roman"/>
          <w:szCs w:val="20"/>
        </w:rPr>
        <w:t xml:space="preserve">sluiten van kringlopen centraal staan. </w:t>
      </w:r>
    </w:p>
    <w:p w:rsidR="00F154A4" w:rsidRPr="001D552C" w:rsidRDefault="00F154A4" w:rsidP="00F154A4">
      <w:pPr>
        <w:numPr>
          <w:ilvl w:val="0"/>
          <w:numId w:val="38"/>
        </w:numPr>
        <w:contextualSpacing/>
        <w:rPr>
          <w:rFonts w:ascii="Calibri" w:hAnsi="Calibri" w:cs="Times New Roman"/>
          <w:szCs w:val="20"/>
        </w:rPr>
      </w:pPr>
      <w:r w:rsidRPr="001D552C">
        <w:rPr>
          <w:rFonts w:ascii="Calibri" w:hAnsi="Calibri" w:cs="Times New Roman"/>
          <w:b/>
          <w:bCs/>
          <w:szCs w:val="20"/>
        </w:rPr>
        <w:t>Brabant, vernieuwt samen:</w:t>
      </w:r>
      <w:r w:rsidRPr="001D552C">
        <w:rPr>
          <w:rFonts w:ascii="Calibri" w:hAnsi="Calibri" w:cs="Times New Roman"/>
          <w:szCs w:val="20"/>
        </w:rPr>
        <w:t xml:space="preserve"> In deze opgave staat de aan de Omgevingswet inherente stelselwijziging centraal. De provincie Noord-Brabant observeert dat bestaande sys</w:t>
      </w:r>
      <w:r w:rsidRPr="001D552C">
        <w:rPr>
          <w:rFonts w:ascii="Calibri" w:hAnsi="Calibri" w:cs="Times New Roman"/>
          <w:szCs w:val="20"/>
        </w:rPr>
        <w:softHyphen/>
        <w:t>temen onder druk staan en dat er behoefte is aan een overheid die ruimte biedt voor innovatie. Om die reden bepaalt de provincie welke taken en rollen door de provincie uitgevoerd worden en welke taken en rollen door de maatschappij uitgevoerd moeten worden. Verder maakt de provincie duidelijk waar de bestuurlijke afwegingsruimte die men onder de Omgevingswet toe kan passen zich bevindt.</w:t>
      </w:r>
    </w:p>
    <w:p w:rsidR="00F154A4" w:rsidRPr="003058E1" w:rsidRDefault="00E03E9F" w:rsidP="00F154A4">
      <w:r w:rsidRPr="001D552C">
        <w:lastRenderedPageBreak/>
        <w:t>Van de vier focus</w:t>
      </w:r>
      <w:r w:rsidR="00F154A4" w:rsidRPr="001D552C">
        <w:t>opgaven hebben de eerste drie kernopgaven een inhoud</w:t>
      </w:r>
      <w:r w:rsidRPr="001D552C">
        <w:t xml:space="preserve">elijke component. De vierde </w:t>
      </w:r>
      <w:r w:rsidR="00F154A4" w:rsidRPr="001D552C">
        <w:t xml:space="preserve">opgave richt zich primair op organisatieverandering en heeft </w:t>
      </w:r>
      <w:proofErr w:type="gramStart"/>
      <w:r w:rsidR="00F154A4" w:rsidRPr="001D552C">
        <w:t>derhalve</w:t>
      </w:r>
      <w:proofErr w:type="gramEnd"/>
      <w:r w:rsidR="00F154A4" w:rsidRPr="001D552C">
        <w:t xml:space="preserve"> een sterke proces</w:t>
      </w:r>
      <w:r w:rsidR="00F154A4" w:rsidRPr="001D552C">
        <w:softHyphen/>
        <w:t>matige component.</w:t>
      </w:r>
      <w:r w:rsidR="003058E1">
        <w:t xml:space="preserve"> De inhoud van deze laatste opgave is gerelateerd aan de keuzes die worden gemaakt voor de eerste drie opgaven.</w:t>
      </w:r>
    </w:p>
    <w:p w:rsidR="00F154A4" w:rsidRPr="009D3A2E" w:rsidRDefault="00F154A4" w:rsidP="00F154A4"/>
    <w:p w:rsidR="00F154A4" w:rsidRPr="006629FE" w:rsidRDefault="00F154A4" w:rsidP="00454A86">
      <w:proofErr w:type="gramStart"/>
      <w:r w:rsidRPr="006629FE">
        <w:t>Gedurend</w:t>
      </w:r>
      <w:r w:rsidR="007D5B6D" w:rsidRPr="006629FE">
        <w:t xml:space="preserve">e de ontwikkeling van het startdocument </w:t>
      </w:r>
      <w:r w:rsidRPr="006629FE">
        <w:t xml:space="preserve">hebben de partijen die meedenken over de visie aangegeven dat het van groot belang is dat de provincie zich richt op het aanpakken van onderwerpen waar de provincie het verschil kan maken. </w:t>
      </w:r>
      <w:proofErr w:type="gramEnd"/>
      <w:r w:rsidRPr="006629FE">
        <w:t>Dat houdt in dat de provincie het advies heeft gekregen om zich te richten op een beperkt</w:t>
      </w:r>
      <w:r w:rsidRPr="00167652">
        <w:t xml:space="preserve"> aantal langetermijnopgaven waar de provin</w:t>
      </w:r>
      <w:r w:rsidRPr="00167652">
        <w:softHyphen/>
        <w:t xml:space="preserve">ciale inzet nodig is om </w:t>
      </w:r>
      <w:r w:rsidR="005322BE" w:rsidRPr="001D552C">
        <w:t xml:space="preserve">eventuele negatieve of ongewenste effecten </w:t>
      </w:r>
      <w:r w:rsidRPr="001D552C">
        <w:t>te voorkomen</w:t>
      </w:r>
      <w:r w:rsidR="006629FE">
        <w:t xml:space="preserve"> of om zeker te stellen dat de ambities worden gerealiseerd</w:t>
      </w:r>
      <w:r w:rsidRPr="006629FE">
        <w:t xml:space="preserve">. De provincie heeft dit advies </w:t>
      </w:r>
      <w:r w:rsidR="00296D70" w:rsidRPr="006629FE">
        <w:t>t</w:t>
      </w:r>
      <w:r w:rsidRPr="006629FE">
        <w:t>er harte genomen en richt zich daarom op de bovengenoemde focusopgaven.</w:t>
      </w:r>
      <w:r w:rsidR="00454A86" w:rsidRPr="006629FE">
        <w:t xml:space="preserve"> Juist in de focus</w:t>
      </w:r>
      <w:r w:rsidR="006629FE">
        <w:softHyphen/>
      </w:r>
      <w:r w:rsidR="00454A86" w:rsidRPr="006629FE">
        <w:t>opgaven kan de inzet van de provincie Noord-Brabant het verschil maken.</w:t>
      </w:r>
    </w:p>
    <w:p w:rsidR="00F154A4" w:rsidRPr="00167652" w:rsidRDefault="00F154A4" w:rsidP="00F154A4"/>
    <w:p w:rsidR="00F154A4" w:rsidRPr="001D552C" w:rsidRDefault="007D5B6D" w:rsidP="00616B41">
      <w:r w:rsidRPr="001D552C">
        <w:t>De vier focus</w:t>
      </w:r>
      <w:r w:rsidR="00F154A4" w:rsidRPr="001D552C">
        <w:t>opgaven vragen om een stevige en gecoördineerd</w:t>
      </w:r>
      <w:r w:rsidRPr="001D552C">
        <w:t>e aanpak. Daarom krijgen ze</w:t>
      </w:r>
      <w:r w:rsidR="00F154A4" w:rsidRPr="001D552C">
        <w:t xml:space="preserve"> veel aandacht bij het opstellen van de </w:t>
      </w:r>
      <w:r w:rsidR="00616B41" w:rsidRPr="001D552C">
        <w:t>Brabantse O</w:t>
      </w:r>
      <w:r w:rsidR="00F154A4" w:rsidRPr="001D552C">
        <w:t>mgevingsvisie. Gezamenlijk met iedereen die een bijdra</w:t>
      </w:r>
      <w:r w:rsidRPr="001D552C">
        <w:t>ge aan het aanpakken van de focus</w:t>
      </w:r>
      <w:r w:rsidR="00F154A4" w:rsidRPr="001D552C">
        <w:t xml:space="preserve">opgaven kan leveren, wordt gezocht naar de beste aanpak voor toekomstige kansen en problemen. In dit proces neemt de provincie het </w:t>
      </w:r>
      <w:proofErr w:type="gramStart"/>
      <w:r w:rsidR="00F154A4" w:rsidRPr="001D552C">
        <w:t>v</w:t>
      </w:r>
      <w:r w:rsidRPr="001D552C">
        <w:t>oortouw</w:t>
      </w:r>
      <w:proofErr w:type="gramEnd"/>
      <w:r w:rsidRPr="001D552C">
        <w:t xml:space="preserve"> waar het gaat om de focus</w:t>
      </w:r>
      <w:r w:rsidR="00F154A4" w:rsidRPr="001D552C">
        <w:t>opgaven. Dit geeft duidelijkheid aan overige betrokkenen. Dit alles vraagt om het tijdig opvangen van signalen, maar ook om het ondernemen van actie als dat nodig is. Adequaat inspelen op onverwachte ontwikkeling</w:t>
      </w:r>
      <w:r w:rsidRPr="001D552C">
        <w:t>en</w:t>
      </w:r>
      <w:r w:rsidR="00F154A4" w:rsidRPr="001D552C">
        <w:t xml:space="preserve"> is een belangrijke veranderopgave van de provincie.</w:t>
      </w:r>
    </w:p>
    <w:p w:rsidR="00F154A4" w:rsidRPr="001D552C" w:rsidRDefault="00F154A4" w:rsidP="00F154A4"/>
    <w:p w:rsidR="00F154A4" w:rsidRPr="006629FE" w:rsidRDefault="007D5B6D" w:rsidP="004120DA">
      <w:r w:rsidRPr="001D552C">
        <w:t>Naast deze focus</w:t>
      </w:r>
      <w:r w:rsidR="00F154A4" w:rsidRPr="001D552C">
        <w:t xml:space="preserve">opgaven bevat de </w:t>
      </w:r>
      <w:r w:rsidR="003058E1">
        <w:t>omgevings</w:t>
      </w:r>
      <w:r w:rsidR="00F154A4" w:rsidRPr="003058E1">
        <w:t>visie d</w:t>
      </w:r>
      <w:r w:rsidR="004120DA" w:rsidRPr="003058E1">
        <w:t>o</w:t>
      </w:r>
      <w:r w:rsidR="00F154A4" w:rsidRPr="003058E1">
        <w:t>elen</w:t>
      </w:r>
      <w:r w:rsidR="004120DA" w:rsidRPr="003058E1">
        <w:t xml:space="preserve"> die betrekking hebben op</w:t>
      </w:r>
      <w:r w:rsidR="00F154A4" w:rsidRPr="003058E1">
        <w:t xml:space="preserve"> de </w:t>
      </w:r>
      <w:r w:rsidR="00F154A4" w:rsidRPr="009D3A2E">
        <w:rPr>
          <w:b/>
          <w:bCs/>
        </w:rPr>
        <w:t>basis</w:t>
      </w:r>
      <w:r w:rsidR="00DC665D">
        <w:rPr>
          <w:b/>
          <w:bCs/>
        </w:rPr>
        <w:softHyphen/>
      </w:r>
      <w:r w:rsidR="00F154A4" w:rsidRPr="009D3A2E">
        <w:rPr>
          <w:b/>
          <w:bCs/>
        </w:rPr>
        <w:t>taken</w:t>
      </w:r>
      <w:r w:rsidR="00F154A4" w:rsidRPr="009D3A2E">
        <w:t xml:space="preserve"> </w:t>
      </w:r>
      <w:r w:rsidRPr="006629FE">
        <w:t>van de provincie Noord-Brabant: de basis op orde. Ook die taken vragen</w:t>
      </w:r>
      <w:r w:rsidR="00F154A4" w:rsidRPr="006629FE">
        <w:t xml:space="preserve"> ook om een stevig fundament</w:t>
      </w:r>
      <w:r w:rsidRPr="006629FE">
        <w:t xml:space="preserve"> en een plaats in de omgevingsvisie</w:t>
      </w:r>
      <w:r w:rsidR="00F154A4" w:rsidRPr="006629FE">
        <w:t>. Dat fundament bestaat uit de provinciale basis</w:t>
      </w:r>
      <w:r w:rsidR="00DC665D">
        <w:softHyphen/>
      </w:r>
      <w:r w:rsidR="00F154A4" w:rsidRPr="006629FE">
        <w:t xml:space="preserve">taken (vervoer, infrastructuur, milieu, ruimtelijke ordening, natuur en landschap). Als de </w:t>
      </w:r>
      <w:r w:rsidR="00616B41" w:rsidRPr="006629FE">
        <w:t>Bra</w:t>
      </w:r>
      <w:r w:rsidR="00DC665D">
        <w:softHyphen/>
      </w:r>
      <w:r w:rsidR="00616B41" w:rsidRPr="006629FE">
        <w:t>bantse O</w:t>
      </w:r>
      <w:r w:rsidR="00F154A4" w:rsidRPr="006629FE">
        <w:t>m</w:t>
      </w:r>
      <w:r w:rsidR="00F154A4" w:rsidRPr="006629FE">
        <w:softHyphen/>
        <w:t xml:space="preserve">gevingsvisie van kracht is geworden, gaat de provincie </w:t>
      </w:r>
      <w:r w:rsidRPr="006629FE">
        <w:t xml:space="preserve">(ook) </w:t>
      </w:r>
      <w:r w:rsidR="00F154A4" w:rsidRPr="006629FE">
        <w:t xml:space="preserve">door met </w:t>
      </w:r>
      <w:proofErr w:type="gramStart"/>
      <w:r w:rsidR="00F154A4" w:rsidRPr="006629FE">
        <w:t>de</w:t>
      </w:r>
      <w:proofErr w:type="gramEnd"/>
      <w:r w:rsidR="00F154A4" w:rsidRPr="006629FE">
        <w:t xml:space="preserve"> basistaken. Die basistaken worden wel zo ingericht dat deze een maxim</w:t>
      </w:r>
      <w:r w:rsidRPr="006629FE">
        <w:t>ale bijdrage leveren aan de focus</w:t>
      </w:r>
      <w:r w:rsidR="00DC665D">
        <w:softHyphen/>
      </w:r>
      <w:r w:rsidRPr="006629FE">
        <w:t>opgaven</w:t>
      </w:r>
      <w:r w:rsidR="00F154A4" w:rsidRPr="006629FE">
        <w:t xml:space="preserve">. Voor de basistaken heeft de provincie </w:t>
      </w:r>
      <w:proofErr w:type="gramStart"/>
      <w:r w:rsidR="00F154A4" w:rsidRPr="006629FE">
        <w:t>reeds</w:t>
      </w:r>
      <w:proofErr w:type="gramEnd"/>
      <w:r w:rsidR="00F154A4" w:rsidRPr="006629FE">
        <w:t xml:space="preserve"> beleid vastgesteld en veel ervaring met de uitvoering van dat beleid opge</w:t>
      </w:r>
      <w:r w:rsidR="00F154A4" w:rsidRPr="006629FE">
        <w:softHyphen/>
        <w:t>daan. In de omgevings</w:t>
      </w:r>
      <w:r w:rsidRPr="006629FE">
        <w:softHyphen/>
      </w:r>
      <w:r w:rsidR="00F154A4" w:rsidRPr="006629FE">
        <w:t xml:space="preserve">visie worden </w:t>
      </w:r>
      <w:r w:rsidRPr="006629FE">
        <w:t xml:space="preserve">in principe </w:t>
      </w:r>
      <w:r w:rsidR="00F154A4" w:rsidRPr="006629FE">
        <w:t xml:space="preserve">de doelstelleningen en strategische opgaven uit dit beleid overgenomen. </w:t>
      </w:r>
    </w:p>
    <w:p w:rsidR="00F154A4" w:rsidRPr="006629FE" w:rsidRDefault="00F154A4" w:rsidP="00F154A4"/>
    <w:p w:rsidR="00F154A4" w:rsidRPr="001D552C" w:rsidRDefault="00F154A4" w:rsidP="00616B41">
      <w:r w:rsidRPr="00167652">
        <w:t xml:space="preserve">De komende periode verkent de provincie Noord-Brabant samen met medeoverheden, adviseurs en meedenkers over de </w:t>
      </w:r>
      <w:r w:rsidR="00616B41" w:rsidRPr="001D552C">
        <w:t xml:space="preserve">Brabantse Omgevingsvisie </w:t>
      </w:r>
      <w:r w:rsidRPr="001D552C">
        <w:t>hoe de basistaken zo uitgewerkt kunnen worden dat ze passen bij de doelen van de omgevingsvisie en de wensen van belanghebbenden.</w:t>
      </w:r>
    </w:p>
    <w:p w:rsidR="000A2245" w:rsidRPr="001D552C" w:rsidRDefault="00320162" w:rsidP="00320162">
      <w:pPr>
        <w:pStyle w:val="Kop2"/>
      </w:pPr>
      <w:bookmarkStart w:id="8" w:name="_Toc471724440"/>
      <w:r w:rsidRPr="006629FE">
        <w:t>Wat gaat er bij het opstellen van de Brabantse Omgevingsvisie en het MER gebeuren</w:t>
      </w:r>
      <w:r w:rsidR="00FF2425" w:rsidRPr="006629FE">
        <w:t>?</w:t>
      </w:r>
      <w:bookmarkEnd w:id="8"/>
    </w:p>
    <w:p w:rsidR="005A0CD1" w:rsidRDefault="007D5B6D" w:rsidP="004B1F9A">
      <w:pPr>
        <w:pStyle w:val="Geenafstand"/>
      </w:pPr>
      <w:r w:rsidRPr="003058E1">
        <w:t xml:space="preserve">Met het </w:t>
      </w:r>
      <w:r w:rsidR="004B1F9A" w:rsidRPr="003058E1">
        <w:t>startdocument</w:t>
      </w:r>
      <w:r w:rsidR="004B1F9A">
        <w:t xml:space="preserve"> van december 2016 </w:t>
      </w:r>
      <w:r w:rsidRPr="003058E1">
        <w:t xml:space="preserve">ligt er een kader voor de </w:t>
      </w:r>
      <w:r w:rsidR="00616B41" w:rsidRPr="003058E1">
        <w:t>Brabantse O</w:t>
      </w:r>
      <w:r w:rsidRPr="003058E1">
        <w:t xml:space="preserve">mgevingsvisie. </w:t>
      </w:r>
      <w:r w:rsidR="00B42FBF" w:rsidRPr="003058E1">
        <w:t xml:space="preserve">In het startdocument bij de omgevingsvisie zijn de ideeën </w:t>
      </w:r>
      <w:r w:rsidR="00B42FBF" w:rsidRPr="004B1F9A">
        <w:t>achter de</w:t>
      </w:r>
      <w:r w:rsidR="004B1F9A">
        <w:t xml:space="preserve"> focus</w:t>
      </w:r>
      <w:r w:rsidR="00B42FBF" w:rsidRPr="004B1F9A">
        <w:t xml:space="preserve">opgaven beschreven, maar zijn de opgaven nog niet gedetailleerd ingevuld. </w:t>
      </w:r>
      <w:r w:rsidRPr="004B1F9A">
        <w:t>D</w:t>
      </w:r>
      <w:r w:rsidR="00B42FBF" w:rsidRPr="004B1F9A">
        <w:t>uidelijk is d</w:t>
      </w:r>
      <w:r w:rsidR="009C64E4" w:rsidRPr="004B1F9A">
        <w:t>at de focus</w:t>
      </w:r>
      <w:r w:rsidR="00B42FBF" w:rsidRPr="004B1F9A">
        <w:t>opgaven</w:t>
      </w:r>
      <w:r w:rsidR="009C64E4" w:rsidRPr="004B1F9A">
        <w:t xml:space="preserve"> nog een inhoudelijke vertaals</w:t>
      </w:r>
      <w:r w:rsidR="00B42FBF" w:rsidRPr="004B1F9A">
        <w:t>lag en verdieping nodig hebben: w</w:t>
      </w:r>
      <w:r w:rsidR="009C64E4" w:rsidRPr="004B1F9A">
        <w:t>aarop gaan de focus</w:t>
      </w:r>
      <w:r w:rsidR="009C64E4" w:rsidRPr="004B1F9A">
        <w:softHyphen/>
        <w:t xml:space="preserve">opgaven zich richten, welke doelen en ambities worden gesteld en op welke manier gaat de provincie aan de slag om die doelen en ambities waar te maken? Dit vraagt om </w:t>
      </w:r>
      <w:r w:rsidR="000222D3" w:rsidRPr="004B1F9A">
        <w:t xml:space="preserve">nader </w:t>
      </w:r>
      <w:r w:rsidR="009C64E4" w:rsidRPr="004B1F9A">
        <w:t>onder</w:t>
      </w:r>
      <w:r w:rsidR="004B1F9A">
        <w:softHyphen/>
      </w:r>
      <w:r w:rsidR="009C64E4" w:rsidRPr="004B1F9A">
        <w:t>zoek, inzicht in effecten en effectiviteit van beleids</w:t>
      </w:r>
      <w:r w:rsidR="00B42FBF" w:rsidRPr="004B1F9A">
        <w:softHyphen/>
      </w:r>
      <w:r w:rsidR="009C64E4" w:rsidRPr="004B1F9A">
        <w:t xml:space="preserve">instrumenten en het wegen van belangen. </w:t>
      </w:r>
      <w:r w:rsidR="00FF2425">
        <w:t xml:space="preserve">Dit onderzoek, en de </w:t>
      </w:r>
      <w:r w:rsidR="00FF2425">
        <w:lastRenderedPageBreak/>
        <w:t>conclusies die daa</w:t>
      </w:r>
      <w:r w:rsidR="005A0CD1">
        <w:t xml:space="preserve">rop kunnen worden gebaseerd, wordt </w:t>
      </w:r>
      <w:r w:rsidR="00FF2425">
        <w:t xml:space="preserve">de basis voor de verdere invulling van de Omgevingsvisie. </w:t>
      </w:r>
    </w:p>
    <w:p w:rsidR="005A0CD1" w:rsidRDefault="005A0CD1" w:rsidP="004B1F9A">
      <w:pPr>
        <w:pStyle w:val="Geenafstand"/>
      </w:pPr>
    </w:p>
    <w:p w:rsidR="000A2245" w:rsidRPr="004B1F9A" w:rsidRDefault="004B1F9A" w:rsidP="005A0CD1">
      <w:pPr>
        <w:pStyle w:val="Geenafstand"/>
      </w:pPr>
      <w:r>
        <w:t>Daarnaast moet nog duidelijk worden hoe de keuzes zullen doorwerken in</w:t>
      </w:r>
      <w:r w:rsidR="005A0CD1">
        <w:t xml:space="preserve"> </w:t>
      </w:r>
      <w:r>
        <w:t>programma’s en in de provinciale verordening.</w:t>
      </w:r>
    </w:p>
    <w:p w:rsidR="000A2245" w:rsidRDefault="000A2245" w:rsidP="00CC7296"/>
    <w:p w:rsidR="005C68F5" w:rsidRPr="006629FE" w:rsidRDefault="0042454D" w:rsidP="00167652">
      <w:r>
        <w:t xml:space="preserve">De provincie organiseert in de eerste helft van 2017 een intensief proces waarin focusteams en de Brabant Pioniers aan de slag gaan met het invullen van de focusopgaven en het voorbereiden van de omgevingsvisie. </w:t>
      </w:r>
    </w:p>
    <w:p w:rsidR="000A2245" w:rsidRPr="006629FE" w:rsidRDefault="005C68F5" w:rsidP="005C68F5">
      <w:pPr>
        <w:pStyle w:val="Kop2"/>
      </w:pPr>
      <w:bookmarkStart w:id="9" w:name="_Toc471724441"/>
      <w:r w:rsidRPr="006629FE">
        <w:t>Milieueffectrapportage als middel</w:t>
      </w:r>
      <w:bookmarkEnd w:id="9"/>
    </w:p>
    <w:p w:rsidR="00353123" w:rsidRPr="006629FE" w:rsidRDefault="004B1F9A" w:rsidP="00BF48EF">
      <w:r>
        <w:t>De</w:t>
      </w:r>
      <w:r w:rsidR="00295132" w:rsidRPr="004B1F9A">
        <w:t xml:space="preserve"> </w:t>
      </w:r>
      <w:r>
        <w:t xml:space="preserve">‘verbrede’ </w:t>
      </w:r>
      <w:r w:rsidR="00295132" w:rsidRPr="004B1F9A">
        <w:t xml:space="preserve">m.e.r. speelt een rol </w:t>
      </w:r>
      <w:r w:rsidR="00353123" w:rsidRPr="004B1F9A">
        <w:t>bij het verder invullen van de focusopgaven, bij het in beeld brengen van de doelen en ambities (hoe hoog wordt de lat gelegd, en voor welke opgaves), bij het analyseren van de mate van doelbereik van de alternatieven en bij het in beeld brengen en beoordelen van de effecten</w:t>
      </w:r>
      <w:r w:rsidR="00BF48EF" w:rsidRPr="004B1F9A">
        <w:t xml:space="preserve"> op de leefomgeving</w:t>
      </w:r>
      <w:r w:rsidR="00353123" w:rsidRPr="004B1F9A">
        <w:t xml:space="preserve">. </w:t>
      </w:r>
      <w:r w:rsidR="001A4CD4" w:rsidRPr="004B1F9A">
        <w:t xml:space="preserve">De beoogde </w:t>
      </w:r>
      <w:r w:rsidR="00353123" w:rsidRPr="004B1F9A">
        <w:t xml:space="preserve">uitkomsten van het </w:t>
      </w:r>
      <w:r w:rsidR="001A4CD4" w:rsidRPr="004B1F9A">
        <w:t>integrale effectenonderzoek op basis van</w:t>
      </w:r>
      <w:r w:rsidR="00353123" w:rsidRPr="009D3A2E">
        <w:t xml:space="preserve"> de m.</w:t>
      </w:r>
      <w:proofErr w:type="gramStart"/>
      <w:r w:rsidR="00353123" w:rsidRPr="009D3A2E">
        <w:t>e</w:t>
      </w:r>
      <w:proofErr w:type="gramEnd"/>
      <w:r w:rsidR="00353123" w:rsidRPr="009D3A2E">
        <w:t>.r.</w:t>
      </w:r>
      <w:r w:rsidR="001A4CD4" w:rsidRPr="009D3A2E">
        <w:t>-technieken</w:t>
      </w:r>
      <w:r w:rsidR="001A4CD4" w:rsidRPr="006629FE">
        <w:t xml:space="preserve"> zijn</w:t>
      </w:r>
      <w:r w:rsidR="00353123" w:rsidRPr="006629FE">
        <w:t xml:space="preserve"> de basis voor: </w:t>
      </w:r>
    </w:p>
    <w:p w:rsidR="00353123" w:rsidRPr="006629FE" w:rsidRDefault="00353123" w:rsidP="001A4CD4">
      <w:pPr>
        <w:numPr>
          <w:ilvl w:val="0"/>
          <w:numId w:val="46"/>
        </w:numPr>
        <w:contextualSpacing/>
        <w:rPr>
          <w:rFonts w:ascii="Calibri" w:hAnsi="Calibri" w:cs="Times New Roman"/>
          <w:szCs w:val="20"/>
        </w:rPr>
      </w:pPr>
      <w:r w:rsidRPr="006629FE">
        <w:rPr>
          <w:rFonts w:ascii="Calibri" w:hAnsi="Calibri" w:cs="Times New Roman"/>
          <w:szCs w:val="20"/>
        </w:rPr>
        <w:t>keuze</w:t>
      </w:r>
      <w:r w:rsidR="00296D70" w:rsidRPr="006629FE">
        <w:rPr>
          <w:rFonts w:ascii="Calibri" w:hAnsi="Calibri" w:cs="Times New Roman"/>
          <w:szCs w:val="20"/>
        </w:rPr>
        <w:t>n</w:t>
      </w:r>
      <w:r w:rsidRPr="006629FE">
        <w:rPr>
          <w:rFonts w:ascii="Calibri" w:hAnsi="Calibri" w:cs="Times New Roman"/>
          <w:szCs w:val="20"/>
        </w:rPr>
        <w:t xml:space="preserve"> die in de </w:t>
      </w:r>
      <w:r w:rsidR="00616B41" w:rsidRPr="006629FE">
        <w:rPr>
          <w:rFonts w:ascii="Calibri" w:hAnsi="Calibri" w:cs="Times New Roman"/>
          <w:szCs w:val="20"/>
        </w:rPr>
        <w:t>Brabantse O</w:t>
      </w:r>
      <w:r w:rsidRPr="006629FE">
        <w:rPr>
          <w:rFonts w:ascii="Calibri" w:hAnsi="Calibri" w:cs="Times New Roman"/>
          <w:szCs w:val="20"/>
        </w:rPr>
        <w:t>mgevingsvisie worden opgenomen;</w:t>
      </w:r>
    </w:p>
    <w:p w:rsidR="00353123" w:rsidRPr="00167652" w:rsidRDefault="00353123" w:rsidP="001A4CD4">
      <w:pPr>
        <w:numPr>
          <w:ilvl w:val="0"/>
          <w:numId w:val="46"/>
        </w:numPr>
        <w:contextualSpacing/>
        <w:rPr>
          <w:rFonts w:ascii="Calibri" w:hAnsi="Calibri" w:cs="Times New Roman"/>
          <w:szCs w:val="20"/>
        </w:rPr>
      </w:pPr>
      <w:r w:rsidRPr="00167652">
        <w:rPr>
          <w:rFonts w:ascii="Calibri" w:hAnsi="Calibri" w:cs="Times New Roman"/>
          <w:szCs w:val="20"/>
        </w:rPr>
        <w:t xml:space="preserve">de vorm van de </w:t>
      </w:r>
      <w:r w:rsidR="00616B41" w:rsidRPr="00167652">
        <w:rPr>
          <w:rFonts w:ascii="Calibri" w:hAnsi="Calibri" w:cs="Times New Roman"/>
          <w:szCs w:val="20"/>
        </w:rPr>
        <w:t>Brabantse O</w:t>
      </w:r>
      <w:r w:rsidRPr="00167652">
        <w:rPr>
          <w:rFonts w:ascii="Calibri" w:hAnsi="Calibri" w:cs="Times New Roman"/>
          <w:szCs w:val="20"/>
        </w:rPr>
        <w:t>mgevingsvisie;</w:t>
      </w:r>
    </w:p>
    <w:p w:rsidR="00353123" w:rsidRPr="001D552C" w:rsidRDefault="00353123" w:rsidP="001A4CD4">
      <w:pPr>
        <w:numPr>
          <w:ilvl w:val="0"/>
          <w:numId w:val="46"/>
        </w:numPr>
        <w:contextualSpacing/>
        <w:rPr>
          <w:rFonts w:ascii="Calibri" w:hAnsi="Calibri" w:cs="Times New Roman"/>
          <w:szCs w:val="20"/>
        </w:rPr>
      </w:pPr>
      <w:r w:rsidRPr="001D552C">
        <w:rPr>
          <w:rFonts w:ascii="Calibri" w:hAnsi="Calibri" w:cs="Times New Roman"/>
          <w:szCs w:val="20"/>
        </w:rPr>
        <w:t>de opzet van uitvoeringsprogramma’s;</w:t>
      </w:r>
    </w:p>
    <w:p w:rsidR="00353123" w:rsidRPr="001D552C" w:rsidRDefault="00353123" w:rsidP="001A4CD4">
      <w:pPr>
        <w:numPr>
          <w:ilvl w:val="0"/>
          <w:numId w:val="46"/>
        </w:numPr>
        <w:contextualSpacing/>
        <w:rPr>
          <w:rFonts w:ascii="Calibri" w:hAnsi="Calibri" w:cs="Times New Roman"/>
          <w:szCs w:val="20"/>
        </w:rPr>
      </w:pPr>
      <w:r w:rsidRPr="001D552C">
        <w:rPr>
          <w:rFonts w:ascii="Calibri" w:hAnsi="Calibri" w:cs="Times New Roman"/>
          <w:szCs w:val="20"/>
        </w:rPr>
        <w:t xml:space="preserve">de afbakening van basistaken en focusopgaven. </w:t>
      </w:r>
    </w:p>
    <w:p w:rsidR="00D25B9C" w:rsidRPr="001D552C" w:rsidRDefault="00D25B9C" w:rsidP="00CC7296"/>
    <w:p w:rsidR="00CC6627" w:rsidRPr="006629FE" w:rsidRDefault="00BF48EF" w:rsidP="00BF48EF">
      <w:proofErr w:type="gramStart"/>
      <w:r w:rsidRPr="001D552C">
        <w:t>De</w:t>
      </w:r>
      <w:proofErr w:type="gramEnd"/>
      <w:r w:rsidRPr="001D552C">
        <w:t xml:space="preserve"> effect</w:t>
      </w:r>
      <w:r w:rsidR="004B1F9A">
        <w:t>en</w:t>
      </w:r>
      <w:r w:rsidRPr="004B1F9A">
        <w:t xml:space="preserve">onderzoeken richten zich op het in beeld brengen van de effecten van de Brabantse Omgevingsvisie op de </w:t>
      </w:r>
      <w:r w:rsidRPr="006629FE">
        <w:t>leefomgeving die zich op middellange termijn en lange termijn voordoen.</w:t>
      </w:r>
    </w:p>
    <w:p w:rsidR="00CC6627" w:rsidRPr="006629FE" w:rsidRDefault="00CC6627" w:rsidP="00CC7296"/>
    <w:p w:rsidR="00811EA0" w:rsidRPr="006629FE" w:rsidRDefault="00811EA0">
      <w:pPr>
        <w:spacing w:after="160" w:line="259" w:lineRule="auto"/>
        <w:rPr>
          <w:b/>
          <w:color w:val="267AA1"/>
          <w:sz w:val="40"/>
          <w:szCs w:val="40"/>
        </w:rPr>
      </w:pPr>
      <w:r w:rsidRPr="006629FE">
        <w:br w:type="page"/>
      </w:r>
    </w:p>
    <w:p w:rsidR="00CC7296" w:rsidRPr="00167652" w:rsidRDefault="00CC7296" w:rsidP="00CC7296">
      <w:pPr>
        <w:pStyle w:val="Kop1"/>
      </w:pPr>
      <w:bookmarkStart w:id="10" w:name="_Toc471724442"/>
      <w:r w:rsidRPr="00167652">
        <w:lastRenderedPageBreak/>
        <w:t>Wat gaan we onderzoeken?</w:t>
      </w:r>
      <w:bookmarkEnd w:id="10"/>
    </w:p>
    <w:p w:rsidR="00CC7296" w:rsidRPr="001D552C" w:rsidRDefault="005C68F5" w:rsidP="001F1CDB">
      <w:pPr>
        <w:pStyle w:val="Kop2"/>
      </w:pPr>
      <w:bookmarkStart w:id="11" w:name="_Toc471724443"/>
      <w:r w:rsidRPr="001D552C">
        <w:t>Van focusopgaven naar alternatieven</w:t>
      </w:r>
      <w:bookmarkEnd w:id="11"/>
    </w:p>
    <w:p w:rsidR="00B42FBF" w:rsidRPr="001D552C" w:rsidRDefault="00B42FBF" w:rsidP="00B42FBF">
      <w:pPr>
        <w:contextualSpacing/>
        <w:rPr>
          <w:szCs w:val="20"/>
        </w:rPr>
      </w:pPr>
      <w:r w:rsidRPr="001D552C">
        <w:rPr>
          <w:szCs w:val="20"/>
        </w:rPr>
        <w:t xml:space="preserve">Een m.e.r. (en dus ook het integrale onderzoek ten behoeve van de </w:t>
      </w:r>
      <w:r w:rsidR="00616B41" w:rsidRPr="001D552C">
        <w:rPr>
          <w:szCs w:val="20"/>
        </w:rPr>
        <w:t>Brabantse O</w:t>
      </w:r>
      <w:r w:rsidRPr="001D552C">
        <w:rPr>
          <w:szCs w:val="20"/>
        </w:rPr>
        <w:t xml:space="preserve">mgevingsvisie) vindt plaats aan de hand van alternatieven. Alternatieven zijn dan ‘mogelijke manieren om de doelstelling te realiseren’. </w:t>
      </w:r>
    </w:p>
    <w:p w:rsidR="00B42FBF" w:rsidRPr="001D552C" w:rsidRDefault="00B42FBF" w:rsidP="000D1D8A">
      <w:pPr>
        <w:contextualSpacing/>
        <w:rPr>
          <w:szCs w:val="20"/>
        </w:rPr>
      </w:pPr>
    </w:p>
    <w:p w:rsidR="00201FA5" w:rsidRPr="00BF0079" w:rsidRDefault="000D1D8A" w:rsidP="00C67DCD">
      <w:pPr>
        <w:contextualSpacing/>
        <w:rPr>
          <w:szCs w:val="20"/>
        </w:rPr>
      </w:pPr>
      <w:r w:rsidRPr="001D552C">
        <w:rPr>
          <w:szCs w:val="20"/>
        </w:rPr>
        <w:t>De focusopgave</w:t>
      </w:r>
      <w:r w:rsidR="00636A71" w:rsidRPr="001D552C">
        <w:rPr>
          <w:szCs w:val="20"/>
        </w:rPr>
        <w:t>n</w:t>
      </w:r>
      <w:r w:rsidRPr="001D552C">
        <w:rPr>
          <w:szCs w:val="20"/>
        </w:rPr>
        <w:t xml:space="preserve"> (en de nadere keuze</w:t>
      </w:r>
      <w:r w:rsidR="00636A71" w:rsidRPr="001D552C">
        <w:rPr>
          <w:szCs w:val="20"/>
        </w:rPr>
        <w:t>n</w:t>
      </w:r>
      <w:r w:rsidRPr="001D552C">
        <w:rPr>
          <w:szCs w:val="20"/>
        </w:rPr>
        <w:t xml:space="preserve"> die daarover en daarbinnen worden gemaakt) zijn de basis voor </w:t>
      </w:r>
      <w:r w:rsidR="00B42FBF" w:rsidRPr="001D552C">
        <w:rPr>
          <w:szCs w:val="20"/>
        </w:rPr>
        <w:t xml:space="preserve">de alternatieven die </w:t>
      </w:r>
      <w:r w:rsidRPr="001D552C">
        <w:rPr>
          <w:szCs w:val="20"/>
        </w:rPr>
        <w:t xml:space="preserve">worden onderzocht. Om te komen tot de alternatieven is een verdere uitwerking en concretisering nodig. Daarbij </w:t>
      </w:r>
      <w:r w:rsidR="00F62726" w:rsidRPr="001D552C">
        <w:rPr>
          <w:szCs w:val="20"/>
        </w:rPr>
        <w:t xml:space="preserve">ontstaat </w:t>
      </w:r>
      <w:r w:rsidRPr="001D552C">
        <w:rPr>
          <w:szCs w:val="20"/>
        </w:rPr>
        <w:t>per focus</w:t>
      </w:r>
      <w:r w:rsidRPr="001D552C">
        <w:rPr>
          <w:szCs w:val="20"/>
        </w:rPr>
        <w:softHyphen/>
        <w:t>opgave meer inzicht in de bestaande en toekomstige knelpunten (van ruimte en kwaliteit),</w:t>
      </w:r>
      <w:r w:rsidR="00636A71" w:rsidRPr="001D552C">
        <w:rPr>
          <w:szCs w:val="20"/>
        </w:rPr>
        <w:t xml:space="preserve"> keuzemogelijkheden</w:t>
      </w:r>
      <w:r w:rsidRPr="001D552C">
        <w:rPr>
          <w:szCs w:val="20"/>
        </w:rPr>
        <w:t xml:space="preserve">, doelstellingen en </w:t>
      </w:r>
      <w:r w:rsidR="00C67DCD" w:rsidRPr="001D552C">
        <w:rPr>
          <w:szCs w:val="20"/>
        </w:rPr>
        <w:t xml:space="preserve">te formuleren </w:t>
      </w:r>
      <w:r w:rsidRPr="001D552C">
        <w:rPr>
          <w:szCs w:val="20"/>
        </w:rPr>
        <w:t>ambities</w:t>
      </w:r>
      <w:r w:rsidR="00B42FBF" w:rsidRPr="001D552C">
        <w:rPr>
          <w:szCs w:val="20"/>
        </w:rPr>
        <w:t xml:space="preserve">. Ook </w:t>
      </w:r>
      <w:r w:rsidRPr="001D552C">
        <w:rPr>
          <w:szCs w:val="20"/>
        </w:rPr>
        <w:t>de relatie met de ‘reguliere’ thematische taken van de provincie</w:t>
      </w:r>
      <w:r w:rsidR="00B42FBF" w:rsidRPr="001D552C">
        <w:rPr>
          <w:szCs w:val="20"/>
        </w:rPr>
        <w:t xml:space="preserve"> (‘basis op orde’) </w:t>
      </w:r>
      <w:r w:rsidR="00BF0079">
        <w:rPr>
          <w:szCs w:val="20"/>
        </w:rPr>
        <w:t>word</w:t>
      </w:r>
      <w:r w:rsidR="00B42FBF" w:rsidRPr="00BF0079">
        <w:rPr>
          <w:szCs w:val="20"/>
        </w:rPr>
        <w:t>t in beeld gebracht</w:t>
      </w:r>
      <w:r w:rsidRPr="00BF0079">
        <w:rPr>
          <w:szCs w:val="20"/>
        </w:rPr>
        <w:t xml:space="preserve">. </w:t>
      </w:r>
    </w:p>
    <w:p w:rsidR="00201FA5" w:rsidRPr="009D3A2E" w:rsidRDefault="00201FA5" w:rsidP="00B42FBF">
      <w:pPr>
        <w:contextualSpacing/>
        <w:rPr>
          <w:szCs w:val="20"/>
        </w:rPr>
      </w:pPr>
    </w:p>
    <w:p w:rsidR="00353123" w:rsidRPr="001D552C" w:rsidRDefault="00353123" w:rsidP="00C67DCD">
      <w:pPr>
        <w:contextualSpacing/>
      </w:pPr>
      <w:r w:rsidRPr="006629FE">
        <w:t>Maatgevend voor de alternatieven (qua structuur en inhoud) is</w:t>
      </w:r>
      <w:r w:rsidR="00B42FBF" w:rsidRPr="006629FE">
        <w:t xml:space="preserve"> dus</w:t>
      </w:r>
      <w:r w:rsidRPr="006629FE">
        <w:t>: waarover moeten, ten be</w:t>
      </w:r>
      <w:r w:rsidR="00B42FBF" w:rsidRPr="006629FE">
        <w:softHyphen/>
      </w:r>
      <w:r w:rsidRPr="006629FE">
        <w:t xml:space="preserve">hoeve van het opstellen van de </w:t>
      </w:r>
      <w:r w:rsidR="00616B41" w:rsidRPr="006629FE">
        <w:t>Brabantse O</w:t>
      </w:r>
      <w:r w:rsidRPr="006629FE">
        <w:t>mgevingsvisie,</w:t>
      </w:r>
      <w:r w:rsidR="00B42FBF" w:rsidRPr="006629FE">
        <w:t xml:space="preserve"> </w:t>
      </w:r>
      <w:r w:rsidR="00B42FBF" w:rsidRPr="0042454D">
        <w:t>keuze</w:t>
      </w:r>
      <w:r w:rsidR="00636A71" w:rsidRPr="00167652">
        <w:t>n</w:t>
      </w:r>
      <w:r w:rsidR="00B42FBF" w:rsidRPr="00167652">
        <w:t xml:space="preserve"> </w:t>
      </w:r>
      <w:r w:rsidR="00B42FBF" w:rsidRPr="001D552C">
        <w:t>worden gemaakt?</w:t>
      </w:r>
      <w:r w:rsidRPr="001D552C">
        <w:t xml:space="preserve"> Op dit moment is de constatering dat</w:t>
      </w:r>
      <w:r w:rsidR="00636A71" w:rsidRPr="001D552C">
        <w:t xml:space="preserve"> </w:t>
      </w:r>
      <w:r w:rsidRPr="001D552C">
        <w:t>nog keuze</w:t>
      </w:r>
      <w:r w:rsidR="00636A71" w:rsidRPr="001D552C">
        <w:t>n</w:t>
      </w:r>
      <w:r w:rsidRPr="001D552C">
        <w:t xml:space="preserve"> mogelijk zijn over:</w:t>
      </w:r>
    </w:p>
    <w:p w:rsidR="00353123" w:rsidRPr="001D552C" w:rsidRDefault="00353123" w:rsidP="00353123">
      <w:pPr>
        <w:ind w:firstLine="708"/>
      </w:pPr>
      <w:r w:rsidRPr="001D552C">
        <w:t xml:space="preserve">1. </w:t>
      </w:r>
      <w:proofErr w:type="gramStart"/>
      <w:r w:rsidRPr="001D552C">
        <w:t>de</w:t>
      </w:r>
      <w:proofErr w:type="gramEnd"/>
      <w:r w:rsidRPr="001D552C">
        <w:t xml:space="preserve"> inhoud en de verdere concretisering van de focusopgaven;</w:t>
      </w:r>
    </w:p>
    <w:p w:rsidR="00353123" w:rsidRPr="001D552C" w:rsidRDefault="00353123" w:rsidP="00353123">
      <w:pPr>
        <w:ind w:firstLine="708"/>
      </w:pPr>
      <w:r w:rsidRPr="001D552C">
        <w:t xml:space="preserve">2. </w:t>
      </w:r>
      <w:proofErr w:type="gramStart"/>
      <w:r w:rsidRPr="001D552C">
        <w:t>het</w:t>
      </w:r>
      <w:proofErr w:type="gramEnd"/>
      <w:r w:rsidRPr="001D552C">
        <w:t xml:space="preserve"> instrumentarium dat de provincie inzet om de doelen/ambities te bereiken.</w:t>
      </w:r>
    </w:p>
    <w:p w:rsidR="00636A71" w:rsidRPr="001D552C" w:rsidRDefault="00636A71" w:rsidP="00201FA5"/>
    <w:p w:rsidR="00353123" w:rsidRPr="006629FE" w:rsidRDefault="00201FA5" w:rsidP="00201FA5">
      <w:r w:rsidRPr="001D552C">
        <w:t>Op grond van deze twee elementen is een opzet voor de alternatieven denkbaar waarbij verschil wordt gemaakt in de doelen en ambities voor de focusopgaven (hoog of minder hoog) en in de rolopvatting van de provincie (actief of passief). Dit leidt tot de volgend</w:t>
      </w:r>
      <w:r w:rsidR="00636A71" w:rsidRPr="001D552C">
        <w:t>e</w:t>
      </w:r>
      <w:r w:rsidRPr="001D552C">
        <w:t xml:space="preserve"> structuur voor de</w:t>
      </w:r>
      <w:r w:rsidR="00BB090D">
        <w:t xml:space="preserve"> </w:t>
      </w:r>
      <w:r w:rsidRPr="006629FE">
        <w:t>alter</w:t>
      </w:r>
      <w:r w:rsidR="00DC665D">
        <w:softHyphen/>
      </w:r>
      <w:r w:rsidRPr="006629FE">
        <w:t>natieven</w:t>
      </w:r>
      <w:r w:rsidR="00353123" w:rsidRPr="006629FE">
        <w:t>:</w:t>
      </w:r>
    </w:p>
    <w:p w:rsidR="00353123" w:rsidRPr="006629FE" w:rsidRDefault="00353123" w:rsidP="00353123"/>
    <w:tbl>
      <w:tblPr>
        <w:tblStyle w:val="Tabelraster1"/>
        <w:tblW w:w="0" w:type="auto"/>
        <w:tblLook w:val="04A0" w:firstRow="1" w:lastRow="0" w:firstColumn="1" w:lastColumn="0" w:noHBand="0" w:noVBand="1"/>
      </w:tblPr>
      <w:tblGrid>
        <w:gridCol w:w="988"/>
        <w:gridCol w:w="1982"/>
        <w:gridCol w:w="2412"/>
        <w:gridCol w:w="2268"/>
      </w:tblGrid>
      <w:tr w:rsidR="00353123" w:rsidRPr="001D552C" w:rsidTr="00105DAB">
        <w:tc>
          <w:tcPr>
            <w:tcW w:w="2970" w:type="dxa"/>
            <w:gridSpan w:val="2"/>
            <w:vMerge w:val="restart"/>
          </w:tcPr>
          <w:p w:rsidR="00353123" w:rsidRPr="006629FE" w:rsidRDefault="00353123" w:rsidP="00353123">
            <w:pPr>
              <w:rPr>
                <w:sz w:val="18"/>
                <w:szCs w:val="18"/>
              </w:rPr>
            </w:pPr>
          </w:p>
        </w:tc>
        <w:tc>
          <w:tcPr>
            <w:tcW w:w="4680" w:type="dxa"/>
            <w:gridSpan w:val="2"/>
          </w:tcPr>
          <w:p w:rsidR="00353123" w:rsidRPr="006629FE" w:rsidRDefault="00353123" w:rsidP="00353123">
            <w:pPr>
              <w:jc w:val="center"/>
              <w:rPr>
                <w:sz w:val="18"/>
                <w:szCs w:val="18"/>
              </w:rPr>
            </w:pPr>
            <w:r w:rsidRPr="006629FE">
              <w:rPr>
                <w:sz w:val="18"/>
                <w:szCs w:val="18"/>
              </w:rPr>
              <w:t>Ambitieniveau per focusopgave</w:t>
            </w:r>
          </w:p>
          <w:p w:rsidR="00B42FBF" w:rsidRPr="006629FE" w:rsidRDefault="00B42FBF" w:rsidP="00353123">
            <w:pPr>
              <w:jc w:val="center"/>
              <w:rPr>
                <w:sz w:val="18"/>
                <w:szCs w:val="18"/>
              </w:rPr>
            </w:pPr>
          </w:p>
        </w:tc>
      </w:tr>
      <w:tr w:rsidR="00353123" w:rsidRPr="001D552C" w:rsidTr="00B42FBF">
        <w:trPr>
          <w:trHeight w:val="642"/>
        </w:trPr>
        <w:tc>
          <w:tcPr>
            <w:tcW w:w="2970" w:type="dxa"/>
            <w:gridSpan w:val="2"/>
            <w:vMerge/>
          </w:tcPr>
          <w:p w:rsidR="00353123" w:rsidRPr="001D552C" w:rsidRDefault="00353123" w:rsidP="00353123">
            <w:pPr>
              <w:rPr>
                <w:sz w:val="18"/>
                <w:szCs w:val="18"/>
              </w:rPr>
            </w:pPr>
          </w:p>
        </w:tc>
        <w:tc>
          <w:tcPr>
            <w:tcW w:w="2412" w:type="dxa"/>
            <w:shd w:val="clear" w:color="auto" w:fill="006600"/>
            <w:vAlign w:val="center"/>
          </w:tcPr>
          <w:p w:rsidR="00353123" w:rsidRPr="001D552C" w:rsidRDefault="00353123" w:rsidP="00353123">
            <w:pPr>
              <w:jc w:val="center"/>
              <w:rPr>
                <w:b/>
                <w:bCs/>
                <w:color w:val="FFFFFF" w:themeColor="background1"/>
                <w:sz w:val="18"/>
                <w:szCs w:val="18"/>
              </w:rPr>
            </w:pPr>
            <w:r w:rsidRPr="001D552C">
              <w:rPr>
                <w:b/>
                <w:bCs/>
                <w:color w:val="FFFFFF" w:themeColor="background1"/>
                <w:sz w:val="18"/>
                <w:szCs w:val="18"/>
              </w:rPr>
              <w:t>hoog</w:t>
            </w:r>
          </w:p>
        </w:tc>
        <w:tc>
          <w:tcPr>
            <w:tcW w:w="2268" w:type="dxa"/>
            <w:shd w:val="clear" w:color="auto" w:fill="99FF66"/>
            <w:vAlign w:val="center"/>
          </w:tcPr>
          <w:p w:rsidR="00353123" w:rsidRPr="001D552C" w:rsidRDefault="00353123" w:rsidP="00353123">
            <w:pPr>
              <w:jc w:val="center"/>
              <w:rPr>
                <w:sz w:val="18"/>
                <w:szCs w:val="18"/>
              </w:rPr>
            </w:pPr>
            <w:r w:rsidRPr="001D552C">
              <w:rPr>
                <w:sz w:val="18"/>
                <w:szCs w:val="18"/>
              </w:rPr>
              <w:t>minder hoog</w:t>
            </w:r>
          </w:p>
        </w:tc>
      </w:tr>
      <w:tr w:rsidR="00353123" w:rsidRPr="001D552C" w:rsidTr="00105DAB">
        <w:trPr>
          <w:trHeight w:val="1029"/>
        </w:trPr>
        <w:tc>
          <w:tcPr>
            <w:tcW w:w="988" w:type="dxa"/>
            <w:vMerge w:val="restart"/>
            <w:textDirection w:val="btLr"/>
          </w:tcPr>
          <w:p w:rsidR="00353123" w:rsidRPr="001D552C" w:rsidRDefault="00353123" w:rsidP="00353123">
            <w:pPr>
              <w:ind w:left="113" w:right="113"/>
              <w:jc w:val="center"/>
            </w:pPr>
          </w:p>
          <w:p w:rsidR="00353123" w:rsidRPr="001D552C" w:rsidRDefault="00353123" w:rsidP="00353123">
            <w:pPr>
              <w:ind w:left="113" w:right="113"/>
              <w:jc w:val="center"/>
            </w:pPr>
            <w:r w:rsidRPr="001D552C">
              <w:t>Ambitieniveau inzet provincie</w:t>
            </w:r>
          </w:p>
        </w:tc>
        <w:tc>
          <w:tcPr>
            <w:tcW w:w="1982" w:type="dxa"/>
            <w:shd w:val="clear" w:color="auto" w:fill="005876" w:themeFill="accent2" w:themeFillShade="BF"/>
            <w:vAlign w:val="center"/>
          </w:tcPr>
          <w:p w:rsidR="00353123" w:rsidRPr="001D552C" w:rsidRDefault="00353123" w:rsidP="007A457D">
            <w:pPr>
              <w:rPr>
                <w:b/>
                <w:bCs/>
                <w:sz w:val="18"/>
                <w:szCs w:val="18"/>
              </w:rPr>
            </w:pPr>
            <w:r w:rsidRPr="001D552C">
              <w:rPr>
                <w:b/>
                <w:bCs/>
                <w:color w:val="FFFFFF" w:themeColor="background1"/>
                <w:sz w:val="18"/>
                <w:szCs w:val="18"/>
              </w:rPr>
              <w:t>actie</w:t>
            </w:r>
            <w:r w:rsidR="007A457D" w:rsidRPr="001D552C">
              <w:rPr>
                <w:b/>
                <w:bCs/>
                <w:color w:val="FFFFFF" w:themeColor="background1"/>
                <w:sz w:val="18"/>
                <w:szCs w:val="18"/>
              </w:rPr>
              <w:t xml:space="preserve">f: </w:t>
            </w:r>
            <w:r w:rsidRPr="001D552C">
              <w:rPr>
                <w:b/>
                <w:bCs/>
                <w:color w:val="FFFFFF" w:themeColor="background1"/>
                <w:sz w:val="18"/>
                <w:szCs w:val="18"/>
              </w:rPr>
              <w:t>sturend, stimulerend</w:t>
            </w:r>
          </w:p>
        </w:tc>
        <w:tc>
          <w:tcPr>
            <w:tcW w:w="2412" w:type="dxa"/>
            <w:vAlign w:val="center"/>
          </w:tcPr>
          <w:p w:rsidR="00353123" w:rsidRPr="001D552C" w:rsidRDefault="00353123" w:rsidP="00353123">
            <w:pPr>
              <w:jc w:val="center"/>
              <w:rPr>
                <w:b/>
                <w:bCs/>
                <w:sz w:val="18"/>
                <w:szCs w:val="18"/>
              </w:rPr>
            </w:pPr>
            <w:r w:rsidRPr="001D552C">
              <w:rPr>
                <w:b/>
                <w:bCs/>
                <w:sz w:val="18"/>
                <w:szCs w:val="18"/>
              </w:rPr>
              <w:t>we gaan er voor!</w:t>
            </w:r>
          </w:p>
        </w:tc>
        <w:tc>
          <w:tcPr>
            <w:tcW w:w="2268" w:type="dxa"/>
            <w:vAlign w:val="center"/>
          </w:tcPr>
          <w:p w:rsidR="00353123" w:rsidRPr="001D552C" w:rsidRDefault="00353123" w:rsidP="00353123">
            <w:pPr>
              <w:jc w:val="center"/>
              <w:rPr>
                <w:b/>
                <w:bCs/>
                <w:sz w:val="18"/>
                <w:szCs w:val="18"/>
              </w:rPr>
            </w:pPr>
            <w:r w:rsidRPr="001D552C">
              <w:rPr>
                <w:b/>
                <w:bCs/>
                <w:sz w:val="18"/>
                <w:szCs w:val="18"/>
              </w:rPr>
              <w:t xml:space="preserve">dat halen we zeker </w:t>
            </w:r>
          </w:p>
        </w:tc>
      </w:tr>
      <w:tr w:rsidR="00353123" w:rsidRPr="001D552C" w:rsidTr="00105DAB">
        <w:trPr>
          <w:trHeight w:val="988"/>
        </w:trPr>
        <w:tc>
          <w:tcPr>
            <w:tcW w:w="988" w:type="dxa"/>
            <w:vMerge/>
          </w:tcPr>
          <w:p w:rsidR="00353123" w:rsidRPr="001D552C" w:rsidRDefault="00353123" w:rsidP="00353123"/>
        </w:tc>
        <w:tc>
          <w:tcPr>
            <w:tcW w:w="1982" w:type="dxa"/>
            <w:shd w:val="clear" w:color="auto" w:fill="B8ECFF" w:themeFill="accent2" w:themeFillTint="33"/>
            <w:vAlign w:val="center"/>
          </w:tcPr>
          <w:p w:rsidR="00353123" w:rsidRPr="001D552C" w:rsidRDefault="007A457D" w:rsidP="00353123">
            <w:pPr>
              <w:rPr>
                <w:b/>
                <w:bCs/>
                <w:sz w:val="18"/>
                <w:szCs w:val="18"/>
              </w:rPr>
            </w:pPr>
            <w:r w:rsidRPr="001D552C">
              <w:rPr>
                <w:b/>
                <w:bCs/>
                <w:sz w:val="18"/>
                <w:szCs w:val="18"/>
              </w:rPr>
              <w:t xml:space="preserve">passief: </w:t>
            </w:r>
            <w:r w:rsidR="00353123" w:rsidRPr="001D552C">
              <w:rPr>
                <w:b/>
                <w:bCs/>
                <w:sz w:val="18"/>
                <w:szCs w:val="18"/>
              </w:rPr>
              <w:t>kader</w:t>
            </w:r>
            <w:r w:rsidRPr="001D552C">
              <w:rPr>
                <w:b/>
                <w:bCs/>
                <w:sz w:val="18"/>
                <w:szCs w:val="18"/>
              </w:rPr>
              <w:softHyphen/>
            </w:r>
            <w:r w:rsidR="00353123" w:rsidRPr="001D552C">
              <w:rPr>
                <w:b/>
                <w:bCs/>
                <w:sz w:val="18"/>
                <w:szCs w:val="18"/>
              </w:rPr>
              <w:t>stellend, toetsend</w:t>
            </w:r>
          </w:p>
        </w:tc>
        <w:tc>
          <w:tcPr>
            <w:tcW w:w="2412" w:type="dxa"/>
            <w:vAlign w:val="center"/>
          </w:tcPr>
          <w:p w:rsidR="00353123" w:rsidRPr="001D552C" w:rsidRDefault="00353123" w:rsidP="00353123">
            <w:pPr>
              <w:jc w:val="center"/>
              <w:rPr>
                <w:b/>
                <w:bCs/>
                <w:sz w:val="18"/>
                <w:szCs w:val="18"/>
              </w:rPr>
            </w:pPr>
            <w:r w:rsidRPr="001D552C">
              <w:rPr>
                <w:b/>
                <w:bCs/>
                <w:sz w:val="18"/>
                <w:szCs w:val="18"/>
              </w:rPr>
              <w:t>vertrouwen</w:t>
            </w:r>
          </w:p>
        </w:tc>
        <w:tc>
          <w:tcPr>
            <w:tcW w:w="2268" w:type="dxa"/>
            <w:vAlign w:val="center"/>
          </w:tcPr>
          <w:p w:rsidR="00353123" w:rsidRPr="001D552C" w:rsidRDefault="00353123" w:rsidP="00353123">
            <w:pPr>
              <w:jc w:val="center"/>
              <w:rPr>
                <w:b/>
                <w:bCs/>
                <w:sz w:val="18"/>
                <w:szCs w:val="18"/>
              </w:rPr>
            </w:pPr>
            <w:r w:rsidRPr="001D552C">
              <w:rPr>
                <w:b/>
                <w:bCs/>
                <w:sz w:val="18"/>
                <w:szCs w:val="18"/>
              </w:rPr>
              <w:t xml:space="preserve">de makkelijke weg </w:t>
            </w:r>
          </w:p>
        </w:tc>
      </w:tr>
    </w:tbl>
    <w:p w:rsidR="00353123" w:rsidRDefault="00353123" w:rsidP="00353123"/>
    <w:p w:rsidR="00BB090D" w:rsidRPr="009D3A2E" w:rsidRDefault="00BB090D" w:rsidP="00353123"/>
    <w:p w:rsidR="00201FA5" w:rsidRPr="006629FE" w:rsidRDefault="00201FA5" w:rsidP="006629FE">
      <w:r w:rsidRPr="006629FE">
        <w:t>Niet ondenkbaar is dat een andere structuur van de alternatieven mogelijk is. Het ontwikkelen van de alternatieven –inhoud en structuur</w:t>
      </w:r>
      <w:r w:rsidR="00636A71" w:rsidRPr="006629FE">
        <w:t>–</w:t>
      </w:r>
      <w:r w:rsidRPr="006629FE">
        <w:t xml:space="preserve"> is onderdeel van het vervolgproces. Wat wel duide</w:t>
      </w:r>
      <w:r w:rsidRPr="006629FE">
        <w:softHyphen/>
        <w:t>lijk is dat de alternatieven in dit geval niet primair ruimtelijk zijn (‘waar komen welke functies’) maar bestaan uit pakketten van doelen en beleidsmaatregelen, waarbij overigens niet is uitge</w:t>
      </w:r>
      <w:r w:rsidRPr="006629FE">
        <w:softHyphen/>
        <w:t>sloten dat ruimtelijke elementen daar onderdeel van uitmaken.</w:t>
      </w:r>
    </w:p>
    <w:p w:rsidR="00353123" w:rsidRPr="00167652" w:rsidRDefault="00353123" w:rsidP="00CC7296"/>
    <w:p w:rsidR="000C2097" w:rsidRPr="001D552C" w:rsidRDefault="005C68F5" w:rsidP="001F1CDB">
      <w:pPr>
        <w:pStyle w:val="Kop2"/>
      </w:pPr>
      <w:bookmarkStart w:id="12" w:name="_Toc471724444"/>
      <w:r w:rsidRPr="001D552C">
        <w:lastRenderedPageBreak/>
        <w:t>Voorzet voor alternatieven</w:t>
      </w:r>
      <w:bookmarkEnd w:id="12"/>
    </w:p>
    <w:p w:rsidR="00201FA5" w:rsidRPr="006629FE" w:rsidRDefault="00201FA5" w:rsidP="009D3A2E">
      <w:r w:rsidRPr="001D552C">
        <w:t>De focusopgaven zijn nog tamelijk breed en voor elementen uit de opgaven</w:t>
      </w:r>
      <w:r w:rsidR="00C67DCD" w:rsidRPr="001D552C">
        <w:t xml:space="preserve"> worden nog</w:t>
      </w:r>
      <w:r w:rsidRPr="001D552C">
        <w:t xml:space="preserve"> concrete en ambitieuze doelen gesteld (of niet…)</w:t>
      </w:r>
      <w:r w:rsidR="00BB090D">
        <w:t>. Voorbeelden van doelen die gesteld kunnen worden zijn</w:t>
      </w:r>
      <w:r w:rsidRPr="009D3A2E">
        <w:t xml:space="preserve"> ‘energieneutraal in 2040’ of ‘</w:t>
      </w:r>
      <w:r w:rsidR="0033329B" w:rsidRPr="009D3A2E">
        <w:t>Noord-</w:t>
      </w:r>
      <w:r w:rsidRPr="006629FE">
        <w:t>Brabantse bijdrage aan de depositie op Natura 2000-gebie</w:t>
      </w:r>
      <w:r w:rsidR="00BB090D">
        <w:softHyphen/>
      </w:r>
      <w:r w:rsidRPr="009D3A2E">
        <w:t>de</w:t>
      </w:r>
      <w:r w:rsidR="00775AEF" w:rsidRPr="009D3A2E">
        <w:t xml:space="preserve">n maximaal de helft van de </w:t>
      </w:r>
      <w:r w:rsidR="00636A71" w:rsidRPr="006629FE">
        <w:t>kritische depositiewaarden (</w:t>
      </w:r>
      <w:r w:rsidR="00775AEF" w:rsidRPr="006629FE">
        <w:t>KDW</w:t>
      </w:r>
      <w:r w:rsidR="00636A71" w:rsidRPr="006629FE">
        <w:t>)</w:t>
      </w:r>
      <w:r w:rsidR="00775AEF" w:rsidRPr="006629FE">
        <w:t>’</w:t>
      </w:r>
      <w:r w:rsidR="00BB090D">
        <w:t xml:space="preserve"> of ‘nergens in Brabant nog geur</w:t>
      </w:r>
      <w:r w:rsidR="00BB090D">
        <w:softHyphen/>
        <w:t>hinder’</w:t>
      </w:r>
      <w:r w:rsidR="00775AEF" w:rsidRPr="009D3A2E">
        <w:t>. Dit zijn voorbeeld</w:t>
      </w:r>
      <w:r w:rsidR="00636A71" w:rsidRPr="009D3A2E">
        <w:t>en</w:t>
      </w:r>
      <w:r w:rsidR="00775AEF" w:rsidRPr="006629FE">
        <w:t xml:space="preserve"> die illustreren hoe de verdere invulling van de focusopgaven kan plaatsvinden en welke vragen er kunnen spelen. </w:t>
      </w:r>
    </w:p>
    <w:p w:rsidR="00775AEF" w:rsidRPr="006629FE" w:rsidRDefault="00775AEF" w:rsidP="00AD32B7">
      <w:pPr>
        <w:contextualSpacing/>
        <w:rPr>
          <w:szCs w:val="20"/>
        </w:rPr>
      </w:pPr>
    </w:p>
    <w:p w:rsidR="00775AEF" w:rsidRPr="001D552C" w:rsidRDefault="00AD32B7" w:rsidP="00C67DCD">
      <w:pPr>
        <w:contextualSpacing/>
        <w:rPr>
          <w:szCs w:val="20"/>
        </w:rPr>
      </w:pPr>
      <w:r w:rsidRPr="006629FE">
        <w:rPr>
          <w:szCs w:val="20"/>
        </w:rPr>
        <w:t xml:space="preserve">Als eerste aanzet voor de mogelijke verdere uitwerking van de focusopgaven </w:t>
      </w:r>
      <w:r w:rsidR="00775AEF" w:rsidRPr="0042454D">
        <w:rPr>
          <w:szCs w:val="20"/>
        </w:rPr>
        <w:t xml:space="preserve">(als basis voor de alternatieven) </w:t>
      </w:r>
      <w:r w:rsidR="009C70EC" w:rsidRPr="00167652">
        <w:rPr>
          <w:szCs w:val="20"/>
        </w:rPr>
        <w:t>is in</w:t>
      </w:r>
      <w:r w:rsidR="00775AEF" w:rsidRPr="00167652">
        <w:rPr>
          <w:szCs w:val="20"/>
        </w:rPr>
        <w:t xml:space="preserve"> tabel</w:t>
      </w:r>
      <w:r w:rsidR="009C70EC" w:rsidRPr="00167652">
        <w:rPr>
          <w:szCs w:val="20"/>
        </w:rPr>
        <w:t xml:space="preserve"> 3.1</w:t>
      </w:r>
      <w:r w:rsidR="00775AEF" w:rsidRPr="001D552C">
        <w:rPr>
          <w:szCs w:val="20"/>
        </w:rPr>
        <w:t xml:space="preserve"> </w:t>
      </w:r>
      <w:r w:rsidRPr="001D552C">
        <w:rPr>
          <w:szCs w:val="20"/>
        </w:rPr>
        <w:t>per focusopgave een aantal onderwerpen benoemd waarvoor doel</w:t>
      </w:r>
      <w:r w:rsidRPr="001D552C">
        <w:rPr>
          <w:szCs w:val="20"/>
        </w:rPr>
        <w:softHyphen/>
        <w:t>stellingen en/of ambities geformuleerd kunnen worden</w:t>
      </w:r>
      <w:r w:rsidR="00C67DCD" w:rsidRPr="001D552C">
        <w:rPr>
          <w:szCs w:val="20"/>
        </w:rPr>
        <w:t xml:space="preserve">. In de Brabantse Omgevingsvisie kunnen dus </w:t>
      </w:r>
      <w:r w:rsidRPr="001D552C">
        <w:rPr>
          <w:szCs w:val="20"/>
        </w:rPr>
        <w:t>keuze</w:t>
      </w:r>
      <w:r w:rsidR="00636A71" w:rsidRPr="001D552C">
        <w:rPr>
          <w:szCs w:val="20"/>
        </w:rPr>
        <w:t>n</w:t>
      </w:r>
      <w:r w:rsidRPr="001D552C">
        <w:rPr>
          <w:szCs w:val="20"/>
        </w:rPr>
        <w:t xml:space="preserve"> </w:t>
      </w:r>
      <w:r w:rsidR="00C67DCD" w:rsidRPr="001D552C">
        <w:rPr>
          <w:szCs w:val="20"/>
        </w:rPr>
        <w:t>gemaakt worden over deze onderwerpen</w:t>
      </w:r>
      <w:r w:rsidRPr="001D552C">
        <w:rPr>
          <w:szCs w:val="20"/>
        </w:rPr>
        <w:t xml:space="preserve">. </w:t>
      </w:r>
      <w:r w:rsidR="00775AEF" w:rsidRPr="001D552C">
        <w:rPr>
          <w:szCs w:val="20"/>
        </w:rPr>
        <w:t>Deze aanzet is nadrukkelijk niet bedoeld als een compleet beeld, maar als voorbeeld van vraagstukken die bij de focusopgaven kunnen spelen. Onderdeel van het vervolgproces is dit beeld te complete</w:t>
      </w:r>
      <w:r w:rsidR="00C67DCD" w:rsidRPr="001D552C">
        <w:rPr>
          <w:szCs w:val="20"/>
        </w:rPr>
        <w:t>re</w:t>
      </w:r>
      <w:r w:rsidR="00775AEF" w:rsidRPr="001D552C">
        <w:rPr>
          <w:szCs w:val="20"/>
        </w:rPr>
        <w:t>n en (vervolgens) keuze</w:t>
      </w:r>
      <w:r w:rsidR="00636A71" w:rsidRPr="001D552C">
        <w:rPr>
          <w:szCs w:val="20"/>
        </w:rPr>
        <w:t>n</w:t>
      </w:r>
      <w:r w:rsidR="00775AEF" w:rsidRPr="001D552C">
        <w:rPr>
          <w:szCs w:val="20"/>
        </w:rPr>
        <w:t xml:space="preserve"> te maken.</w:t>
      </w:r>
    </w:p>
    <w:p w:rsidR="00775AEF" w:rsidRPr="001D552C" w:rsidRDefault="00775AEF" w:rsidP="00AD32B7">
      <w:pPr>
        <w:contextualSpacing/>
        <w:rPr>
          <w:szCs w:val="20"/>
        </w:rPr>
      </w:pPr>
    </w:p>
    <w:p w:rsidR="00AD32B7" w:rsidRPr="001D552C" w:rsidRDefault="009C70EC" w:rsidP="00C67DCD">
      <w:pPr>
        <w:contextualSpacing/>
        <w:rPr>
          <w:szCs w:val="20"/>
        </w:rPr>
      </w:pPr>
      <w:r w:rsidRPr="001D552C">
        <w:rPr>
          <w:szCs w:val="20"/>
        </w:rPr>
        <w:t>D</w:t>
      </w:r>
      <w:r w:rsidR="00AD32B7" w:rsidRPr="001D552C">
        <w:rPr>
          <w:szCs w:val="20"/>
        </w:rPr>
        <w:t>oelstellingen en/of ambities</w:t>
      </w:r>
      <w:r w:rsidR="00C67DCD" w:rsidRPr="001D552C">
        <w:rPr>
          <w:szCs w:val="20"/>
        </w:rPr>
        <w:t xml:space="preserve"> bevinden zich</w:t>
      </w:r>
      <w:r w:rsidR="00AD32B7" w:rsidRPr="001D552C">
        <w:rPr>
          <w:szCs w:val="20"/>
        </w:rPr>
        <w:t xml:space="preserve"> op verschillende abstractieniveaus. </w:t>
      </w:r>
      <w:r w:rsidRPr="001D552C">
        <w:rPr>
          <w:szCs w:val="20"/>
        </w:rPr>
        <w:t>B</w:t>
      </w:r>
      <w:r w:rsidR="00AD32B7" w:rsidRPr="001D552C">
        <w:rPr>
          <w:szCs w:val="20"/>
        </w:rPr>
        <w:t>ijvoor</w:t>
      </w:r>
      <w:r w:rsidRPr="001D552C">
        <w:rPr>
          <w:szCs w:val="20"/>
        </w:rPr>
        <w:softHyphen/>
      </w:r>
      <w:r w:rsidR="00AD32B7" w:rsidRPr="001D552C">
        <w:rPr>
          <w:szCs w:val="20"/>
        </w:rPr>
        <w:t xml:space="preserve">beeld: voor verstedelijking kan het gaan om </w:t>
      </w:r>
      <w:r w:rsidR="00C67DCD" w:rsidRPr="001D552C">
        <w:rPr>
          <w:szCs w:val="20"/>
        </w:rPr>
        <w:t xml:space="preserve">het </w:t>
      </w:r>
      <w:r w:rsidR="00AD32B7" w:rsidRPr="001D552C">
        <w:rPr>
          <w:szCs w:val="20"/>
        </w:rPr>
        <w:t>concentreren van ontwikkelingen in of bij bestaand stedelijk gebied, dan wel meer te spreiden en meer vrijheid te laten aan ont</w:t>
      </w:r>
      <w:r w:rsidR="00AD32B7" w:rsidRPr="001D552C">
        <w:rPr>
          <w:szCs w:val="20"/>
        </w:rPr>
        <w:softHyphen/>
        <w:t>wikkelingen ‘overal’ in de provincie. Idem kan bij ‘energiegebruik’ het doel zijn om in 2030 of in 2050 een energie</w:t>
      </w:r>
      <w:r w:rsidRPr="001D552C">
        <w:rPr>
          <w:szCs w:val="20"/>
        </w:rPr>
        <w:softHyphen/>
      </w:r>
      <w:r w:rsidR="00AD32B7" w:rsidRPr="001D552C">
        <w:rPr>
          <w:szCs w:val="20"/>
        </w:rPr>
        <w:t>neutrale woningvoorraad te hebben, en kunnen keuze</w:t>
      </w:r>
      <w:r w:rsidR="00636A71" w:rsidRPr="001D552C">
        <w:rPr>
          <w:szCs w:val="20"/>
        </w:rPr>
        <w:t>n</w:t>
      </w:r>
      <w:r w:rsidR="00AD32B7" w:rsidRPr="001D552C">
        <w:rPr>
          <w:szCs w:val="20"/>
        </w:rPr>
        <w:t xml:space="preserve"> worden gemaakt over de </w:t>
      </w:r>
      <w:r w:rsidR="00C67DCD" w:rsidRPr="001D552C">
        <w:rPr>
          <w:szCs w:val="20"/>
        </w:rPr>
        <w:t>mogelijke wegen</w:t>
      </w:r>
      <w:r w:rsidR="00AD32B7" w:rsidRPr="001D552C">
        <w:rPr>
          <w:szCs w:val="20"/>
        </w:rPr>
        <w:t xml:space="preserve"> naar </w:t>
      </w:r>
      <w:r w:rsidR="00C67DCD" w:rsidRPr="001D552C">
        <w:rPr>
          <w:szCs w:val="20"/>
        </w:rPr>
        <w:t xml:space="preserve">een </w:t>
      </w:r>
      <w:r w:rsidR="00AD32B7" w:rsidRPr="001D552C">
        <w:rPr>
          <w:szCs w:val="20"/>
        </w:rPr>
        <w:t xml:space="preserve">energieneutraal Noord-Brabant. </w:t>
      </w:r>
    </w:p>
    <w:p w:rsidR="00AD32B7" w:rsidRPr="001D552C" w:rsidRDefault="00AD32B7" w:rsidP="00AD32B7">
      <w:pPr>
        <w:contextualSpacing/>
        <w:rPr>
          <w:szCs w:val="20"/>
        </w:rPr>
      </w:pPr>
    </w:p>
    <w:p w:rsidR="00AD32B7" w:rsidRPr="006629FE" w:rsidRDefault="00AD32B7" w:rsidP="00CE7789">
      <w:pPr>
        <w:contextualSpacing/>
        <w:rPr>
          <w:szCs w:val="20"/>
        </w:rPr>
      </w:pPr>
      <w:r w:rsidRPr="001D552C">
        <w:rPr>
          <w:szCs w:val="20"/>
        </w:rPr>
        <w:t xml:space="preserve">De verschillende niveaus van doelen en/of ambities </w:t>
      </w:r>
      <w:r w:rsidR="00C67DCD" w:rsidRPr="001D552C">
        <w:rPr>
          <w:szCs w:val="20"/>
        </w:rPr>
        <w:t>vormen</w:t>
      </w:r>
      <w:r w:rsidRPr="001D552C">
        <w:rPr>
          <w:szCs w:val="20"/>
        </w:rPr>
        <w:t xml:space="preserve"> de basis voor de alternatieven die in het MER worden onderzocht, waardoor keuzen mogelijk worden over wat in de </w:t>
      </w:r>
      <w:r w:rsidR="00616B41" w:rsidRPr="001D552C">
        <w:rPr>
          <w:szCs w:val="20"/>
        </w:rPr>
        <w:t>Brabantse O</w:t>
      </w:r>
      <w:r w:rsidRPr="001D552C">
        <w:rPr>
          <w:szCs w:val="20"/>
        </w:rPr>
        <w:t>m</w:t>
      </w:r>
      <w:r w:rsidRPr="001D552C">
        <w:rPr>
          <w:szCs w:val="20"/>
        </w:rPr>
        <w:softHyphen/>
        <w:t>ge</w:t>
      </w:r>
      <w:r w:rsidRPr="001D552C">
        <w:rPr>
          <w:szCs w:val="20"/>
        </w:rPr>
        <w:softHyphen/>
        <w:t>vingsvisie word</w:t>
      </w:r>
      <w:r w:rsidR="00CE7789" w:rsidRPr="001D552C">
        <w:rPr>
          <w:szCs w:val="20"/>
        </w:rPr>
        <w:t>t</w:t>
      </w:r>
      <w:r w:rsidRPr="001D552C">
        <w:rPr>
          <w:szCs w:val="20"/>
        </w:rPr>
        <w:t xml:space="preserve"> opgenomen. De onderwerpen in tabel </w:t>
      </w:r>
      <w:r w:rsidR="009C70EC" w:rsidRPr="001D552C">
        <w:rPr>
          <w:szCs w:val="20"/>
        </w:rPr>
        <w:t>3</w:t>
      </w:r>
      <w:r w:rsidRPr="001D552C">
        <w:rPr>
          <w:szCs w:val="20"/>
        </w:rPr>
        <w:t>.1 zijn nog geen volwaardig alter</w:t>
      </w:r>
      <w:r w:rsidRPr="001D552C">
        <w:rPr>
          <w:szCs w:val="20"/>
        </w:rPr>
        <w:softHyphen/>
        <w:t>na</w:t>
      </w:r>
      <w:r w:rsidRPr="001D552C">
        <w:rPr>
          <w:szCs w:val="20"/>
        </w:rPr>
        <w:softHyphen/>
        <w:t>tief</w:t>
      </w:r>
      <w:r w:rsidR="009C70EC" w:rsidRPr="001D552C">
        <w:rPr>
          <w:szCs w:val="20"/>
        </w:rPr>
        <w:t>, maar een aanzet voor bouwstenen op basis waarvan de alternatieven worden samen</w:t>
      </w:r>
      <w:r w:rsidR="009C70EC" w:rsidRPr="001D552C">
        <w:rPr>
          <w:szCs w:val="20"/>
        </w:rPr>
        <w:softHyphen/>
        <w:t>gesteld</w:t>
      </w:r>
      <w:r w:rsidRPr="001D552C">
        <w:rPr>
          <w:szCs w:val="20"/>
        </w:rPr>
        <w:t xml:space="preserve">. De eerste stap na de publicatie van </w:t>
      </w:r>
      <w:r w:rsidR="009C70EC" w:rsidRPr="001D552C">
        <w:rPr>
          <w:szCs w:val="20"/>
        </w:rPr>
        <w:t>deze onderzoeks</w:t>
      </w:r>
      <w:r w:rsidR="00BB090D">
        <w:rPr>
          <w:szCs w:val="20"/>
        </w:rPr>
        <w:t>opdracht</w:t>
      </w:r>
      <w:r w:rsidR="009C70EC" w:rsidRPr="006629FE">
        <w:rPr>
          <w:szCs w:val="20"/>
        </w:rPr>
        <w:t xml:space="preserve"> </w:t>
      </w:r>
      <w:r w:rsidRPr="006629FE">
        <w:rPr>
          <w:szCs w:val="20"/>
        </w:rPr>
        <w:t>is het invullen van de doelen en ambi</w:t>
      </w:r>
      <w:r w:rsidR="00167652">
        <w:rPr>
          <w:szCs w:val="20"/>
        </w:rPr>
        <w:softHyphen/>
      </w:r>
      <w:r w:rsidRPr="006629FE">
        <w:rPr>
          <w:szCs w:val="20"/>
        </w:rPr>
        <w:t xml:space="preserve">ties. </w:t>
      </w:r>
    </w:p>
    <w:p w:rsidR="005C68F5" w:rsidRPr="006629FE" w:rsidRDefault="005C68F5" w:rsidP="00CC7296"/>
    <w:p w:rsidR="000D1D8A" w:rsidRPr="006629FE" w:rsidRDefault="000D1D8A" w:rsidP="00B266E5">
      <w:pPr>
        <w:keepNext/>
        <w:spacing w:after="200"/>
        <w:rPr>
          <w:b/>
          <w:bCs/>
          <w:color w:val="000000" w:themeColor="text2"/>
          <w:sz w:val="18"/>
          <w:szCs w:val="18"/>
        </w:rPr>
      </w:pPr>
      <w:proofErr w:type="gramStart"/>
      <w:r w:rsidRPr="006629FE">
        <w:rPr>
          <w:b/>
          <w:bCs/>
          <w:color w:val="000000" w:themeColor="text2"/>
          <w:sz w:val="18"/>
          <w:szCs w:val="18"/>
        </w:rPr>
        <w:t>tabel</w:t>
      </w:r>
      <w:proofErr w:type="gramEnd"/>
      <w:r w:rsidRPr="006629FE">
        <w:rPr>
          <w:b/>
          <w:bCs/>
          <w:color w:val="000000" w:themeColor="text2"/>
          <w:sz w:val="18"/>
          <w:szCs w:val="18"/>
        </w:rPr>
        <w:t xml:space="preserve"> </w:t>
      </w:r>
      <w:r w:rsidR="009C70EC" w:rsidRPr="0042454D">
        <w:rPr>
          <w:b/>
          <w:bCs/>
          <w:color w:val="000000" w:themeColor="text2"/>
          <w:sz w:val="18"/>
          <w:szCs w:val="18"/>
        </w:rPr>
        <w:t>3.1:</w:t>
      </w:r>
      <w:r w:rsidR="009C70EC" w:rsidRPr="0042454D">
        <w:rPr>
          <w:b/>
          <w:bCs/>
          <w:noProof/>
          <w:color w:val="000000" w:themeColor="text2"/>
          <w:sz w:val="18"/>
          <w:szCs w:val="18"/>
        </w:rPr>
        <w:t xml:space="preserve"> </w:t>
      </w:r>
      <w:r w:rsidR="00B266E5" w:rsidRPr="0042454D">
        <w:rPr>
          <w:b/>
          <w:bCs/>
          <w:noProof/>
          <w:color w:val="000000" w:themeColor="text2"/>
          <w:sz w:val="18"/>
          <w:szCs w:val="18"/>
        </w:rPr>
        <w:t xml:space="preserve">Bouwstenen voor de </w:t>
      </w:r>
      <w:r w:rsidRPr="00167652">
        <w:rPr>
          <w:b/>
          <w:bCs/>
          <w:noProof/>
          <w:color w:val="000000" w:themeColor="text2"/>
          <w:sz w:val="18"/>
          <w:szCs w:val="18"/>
        </w:rPr>
        <w:t xml:space="preserve">doelstellingen en ambities voor de </w:t>
      </w:r>
      <w:r w:rsidR="00B266E5" w:rsidRPr="001D552C">
        <w:rPr>
          <w:b/>
          <w:bCs/>
          <w:noProof/>
          <w:color w:val="000000" w:themeColor="text2"/>
          <w:sz w:val="18"/>
          <w:szCs w:val="18"/>
        </w:rPr>
        <w:t xml:space="preserve">focusopgaven en </w:t>
      </w:r>
      <w:r w:rsidR="00BB090D">
        <w:rPr>
          <w:b/>
          <w:bCs/>
          <w:noProof/>
          <w:color w:val="000000" w:themeColor="text2"/>
          <w:sz w:val="18"/>
          <w:szCs w:val="18"/>
        </w:rPr>
        <w:t xml:space="preserve">voor </w:t>
      </w:r>
      <w:r w:rsidRPr="009D3A2E">
        <w:rPr>
          <w:b/>
          <w:bCs/>
          <w:noProof/>
          <w:color w:val="000000" w:themeColor="text2"/>
          <w:sz w:val="18"/>
          <w:szCs w:val="18"/>
        </w:rPr>
        <w:t xml:space="preserve">'Basis op orde' </w:t>
      </w:r>
      <w:r w:rsidR="00B266E5" w:rsidRPr="006629FE">
        <w:rPr>
          <w:b/>
          <w:bCs/>
          <w:noProof/>
          <w:color w:val="000000" w:themeColor="text2"/>
          <w:sz w:val="18"/>
          <w:szCs w:val="18"/>
        </w:rPr>
        <w:t>(basistaken)</w:t>
      </w:r>
    </w:p>
    <w:tbl>
      <w:tblPr>
        <w:tblStyle w:val="Tabelraster2"/>
        <w:tblW w:w="8222" w:type="dxa"/>
        <w:tblInd w:w="-5" w:type="dxa"/>
        <w:tblLayout w:type="fixed"/>
        <w:tblLook w:val="04A0" w:firstRow="1" w:lastRow="0" w:firstColumn="1" w:lastColumn="0" w:noHBand="0" w:noVBand="1"/>
      </w:tblPr>
      <w:tblGrid>
        <w:gridCol w:w="1559"/>
        <w:gridCol w:w="1843"/>
        <w:gridCol w:w="1701"/>
        <w:gridCol w:w="1559"/>
        <w:gridCol w:w="1560"/>
      </w:tblGrid>
      <w:tr w:rsidR="009C70EC" w:rsidRPr="001D552C" w:rsidTr="009C70EC">
        <w:tc>
          <w:tcPr>
            <w:tcW w:w="1559" w:type="dxa"/>
            <w:vMerge w:val="restart"/>
            <w:shd w:val="clear" w:color="auto" w:fill="CCFF66"/>
          </w:tcPr>
          <w:p w:rsidR="009C70EC" w:rsidRPr="006629FE" w:rsidRDefault="009C70EC" w:rsidP="000D1D8A">
            <w:pPr>
              <w:jc w:val="center"/>
              <w:rPr>
                <w:b/>
                <w:bCs/>
                <w:sz w:val="18"/>
                <w:szCs w:val="18"/>
              </w:rPr>
            </w:pPr>
            <w:r w:rsidRPr="006629FE">
              <w:rPr>
                <w:b/>
                <w:bCs/>
                <w:sz w:val="18"/>
                <w:szCs w:val="18"/>
              </w:rPr>
              <w:t>Basis op orde / referentie-situatie</w:t>
            </w:r>
          </w:p>
          <w:p w:rsidR="009C70EC" w:rsidRPr="006629FE" w:rsidRDefault="009C70EC" w:rsidP="000D1D8A">
            <w:pPr>
              <w:jc w:val="center"/>
              <w:rPr>
                <w:i/>
                <w:iCs/>
                <w:sz w:val="18"/>
                <w:szCs w:val="18"/>
              </w:rPr>
            </w:pPr>
            <w:r w:rsidRPr="006629FE">
              <w:rPr>
                <w:b/>
                <w:bCs/>
                <w:i/>
                <w:iCs/>
                <w:sz w:val="18"/>
                <w:szCs w:val="18"/>
              </w:rPr>
              <w:t>(= uitvoeren beleid van de thema</w:t>
            </w:r>
            <w:r w:rsidRPr="006629FE">
              <w:rPr>
                <w:b/>
                <w:bCs/>
                <w:i/>
                <w:iCs/>
                <w:sz w:val="18"/>
                <w:szCs w:val="18"/>
              </w:rPr>
              <w:softHyphen/>
              <w:t>tische provinciale opgaven)</w:t>
            </w:r>
          </w:p>
        </w:tc>
        <w:tc>
          <w:tcPr>
            <w:tcW w:w="5103" w:type="dxa"/>
            <w:gridSpan w:val="3"/>
            <w:shd w:val="clear" w:color="auto" w:fill="D9D9D9" w:themeFill="background2" w:themeFillShade="D9"/>
          </w:tcPr>
          <w:p w:rsidR="009C70EC" w:rsidRPr="006629FE" w:rsidRDefault="009C70EC" w:rsidP="000D1D8A">
            <w:pPr>
              <w:jc w:val="center"/>
              <w:rPr>
                <w:b/>
                <w:bCs/>
                <w:sz w:val="18"/>
                <w:szCs w:val="18"/>
              </w:rPr>
            </w:pPr>
            <w:r w:rsidRPr="006629FE">
              <w:rPr>
                <w:b/>
                <w:bCs/>
                <w:sz w:val="18"/>
                <w:szCs w:val="18"/>
              </w:rPr>
              <w:t>Focusopgaven: doelen en ambities</w:t>
            </w:r>
          </w:p>
        </w:tc>
        <w:tc>
          <w:tcPr>
            <w:tcW w:w="1560" w:type="dxa"/>
            <w:shd w:val="clear" w:color="auto" w:fill="D9D9D9" w:themeFill="background2" w:themeFillShade="D9"/>
          </w:tcPr>
          <w:p w:rsidR="009C70EC" w:rsidRPr="00167652" w:rsidRDefault="009C70EC" w:rsidP="000D1D8A">
            <w:pPr>
              <w:jc w:val="center"/>
              <w:rPr>
                <w:b/>
                <w:bCs/>
                <w:sz w:val="18"/>
                <w:szCs w:val="18"/>
              </w:rPr>
            </w:pPr>
            <w:r w:rsidRPr="00167652">
              <w:rPr>
                <w:b/>
                <w:bCs/>
                <w:sz w:val="18"/>
                <w:szCs w:val="18"/>
              </w:rPr>
              <w:t xml:space="preserve">Focusopgave: </w:t>
            </w:r>
          </w:p>
          <w:p w:rsidR="009C70EC" w:rsidRPr="001D552C" w:rsidRDefault="009C70EC" w:rsidP="000D1D8A">
            <w:pPr>
              <w:jc w:val="center"/>
              <w:rPr>
                <w:sz w:val="18"/>
                <w:szCs w:val="18"/>
              </w:rPr>
            </w:pPr>
            <w:r w:rsidRPr="001D552C">
              <w:rPr>
                <w:b/>
                <w:bCs/>
                <w:sz w:val="18"/>
                <w:szCs w:val="18"/>
              </w:rPr>
              <w:t>ambitie aanpak en uitvoering</w:t>
            </w:r>
          </w:p>
        </w:tc>
      </w:tr>
      <w:tr w:rsidR="009C70EC" w:rsidRPr="001D552C" w:rsidTr="009C70EC">
        <w:tc>
          <w:tcPr>
            <w:tcW w:w="1559" w:type="dxa"/>
            <w:vMerge/>
            <w:shd w:val="clear" w:color="auto" w:fill="CCFF66"/>
          </w:tcPr>
          <w:p w:rsidR="009C70EC" w:rsidRPr="001D552C" w:rsidRDefault="009C70EC" w:rsidP="000D1D8A">
            <w:pPr>
              <w:jc w:val="center"/>
              <w:rPr>
                <w:sz w:val="18"/>
                <w:szCs w:val="18"/>
              </w:rPr>
            </w:pPr>
          </w:p>
        </w:tc>
        <w:tc>
          <w:tcPr>
            <w:tcW w:w="1843" w:type="dxa"/>
            <w:shd w:val="clear" w:color="auto" w:fill="F7CAAC"/>
          </w:tcPr>
          <w:p w:rsidR="009C70EC" w:rsidRPr="001D552C" w:rsidRDefault="009C70EC" w:rsidP="000D1D8A">
            <w:pPr>
              <w:jc w:val="center"/>
              <w:rPr>
                <w:b/>
                <w:bCs/>
                <w:sz w:val="18"/>
                <w:szCs w:val="18"/>
              </w:rPr>
            </w:pPr>
            <w:r w:rsidRPr="001D552C">
              <w:rPr>
                <w:b/>
                <w:bCs/>
                <w:sz w:val="18"/>
                <w:szCs w:val="18"/>
              </w:rPr>
              <w:t xml:space="preserve">Brabant, </w:t>
            </w:r>
          </w:p>
          <w:p w:rsidR="009C70EC" w:rsidRPr="001D552C" w:rsidRDefault="009C70EC" w:rsidP="000D1D8A">
            <w:pPr>
              <w:jc w:val="center"/>
              <w:rPr>
                <w:b/>
                <w:bCs/>
                <w:sz w:val="18"/>
                <w:szCs w:val="18"/>
              </w:rPr>
            </w:pPr>
            <w:r w:rsidRPr="001D552C">
              <w:rPr>
                <w:b/>
                <w:bCs/>
                <w:sz w:val="18"/>
                <w:szCs w:val="18"/>
              </w:rPr>
              <w:t>verbonden</w:t>
            </w:r>
          </w:p>
        </w:tc>
        <w:tc>
          <w:tcPr>
            <w:tcW w:w="1701" w:type="dxa"/>
            <w:shd w:val="clear" w:color="auto" w:fill="D9E2F3"/>
          </w:tcPr>
          <w:p w:rsidR="009C70EC" w:rsidRPr="001D552C" w:rsidRDefault="009C70EC" w:rsidP="000D1D8A">
            <w:pPr>
              <w:jc w:val="center"/>
              <w:rPr>
                <w:b/>
                <w:bCs/>
                <w:sz w:val="18"/>
                <w:szCs w:val="18"/>
              </w:rPr>
            </w:pPr>
            <w:r w:rsidRPr="001D552C">
              <w:rPr>
                <w:b/>
                <w:bCs/>
                <w:sz w:val="18"/>
                <w:szCs w:val="18"/>
              </w:rPr>
              <w:t>Brabant, klimaatzeker</w:t>
            </w:r>
          </w:p>
        </w:tc>
        <w:tc>
          <w:tcPr>
            <w:tcW w:w="1559" w:type="dxa"/>
            <w:shd w:val="clear" w:color="auto" w:fill="C5E0B3"/>
          </w:tcPr>
          <w:p w:rsidR="009C70EC" w:rsidRPr="001D552C" w:rsidRDefault="009C70EC" w:rsidP="000D1D8A">
            <w:pPr>
              <w:jc w:val="center"/>
              <w:rPr>
                <w:b/>
                <w:bCs/>
                <w:sz w:val="18"/>
                <w:szCs w:val="18"/>
              </w:rPr>
            </w:pPr>
            <w:r w:rsidRPr="001D552C">
              <w:rPr>
                <w:b/>
                <w:bCs/>
                <w:sz w:val="18"/>
                <w:szCs w:val="18"/>
              </w:rPr>
              <w:t>Brabant, welvarend</w:t>
            </w:r>
          </w:p>
        </w:tc>
        <w:tc>
          <w:tcPr>
            <w:tcW w:w="1560" w:type="dxa"/>
            <w:shd w:val="clear" w:color="auto" w:fill="FFE599"/>
          </w:tcPr>
          <w:p w:rsidR="009C70EC" w:rsidRPr="001D552C" w:rsidRDefault="009C70EC" w:rsidP="000D1D8A">
            <w:pPr>
              <w:jc w:val="center"/>
              <w:rPr>
                <w:b/>
                <w:bCs/>
                <w:sz w:val="18"/>
                <w:szCs w:val="18"/>
              </w:rPr>
            </w:pPr>
            <w:r w:rsidRPr="001D552C">
              <w:rPr>
                <w:b/>
                <w:bCs/>
                <w:sz w:val="18"/>
                <w:szCs w:val="18"/>
              </w:rPr>
              <w:t>Brabant, vernieuwt samen</w:t>
            </w:r>
          </w:p>
          <w:p w:rsidR="009C70EC" w:rsidRPr="001D552C" w:rsidRDefault="009C70EC" w:rsidP="000D1D8A">
            <w:pPr>
              <w:jc w:val="center"/>
              <w:rPr>
                <w:b/>
                <w:bCs/>
                <w:sz w:val="18"/>
                <w:szCs w:val="18"/>
              </w:rPr>
            </w:pPr>
          </w:p>
        </w:tc>
      </w:tr>
      <w:tr w:rsidR="00CA4194" w:rsidRPr="001D552C" w:rsidTr="00084B2D">
        <w:trPr>
          <w:trHeight w:val="4500"/>
        </w:trPr>
        <w:tc>
          <w:tcPr>
            <w:tcW w:w="1559" w:type="dxa"/>
            <w:shd w:val="clear" w:color="auto" w:fill="CCFF66"/>
          </w:tcPr>
          <w:p w:rsidR="00CA4194" w:rsidRPr="001D552C" w:rsidRDefault="00CA4194" w:rsidP="000D1D8A">
            <w:pPr>
              <w:rPr>
                <w:sz w:val="18"/>
                <w:szCs w:val="18"/>
              </w:rPr>
            </w:pPr>
            <w:r w:rsidRPr="001D552C">
              <w:rPr>
                <w:sz w:val="18"/>
                <w:szCs w:val="18"/>
              </w:rPr>
              <w:lastRenderedPageBreak/>
              <w:t>Provinciale basistaken op het gebied van:</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Vervoer</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Infrastructuur</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Milieu</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Ruimtelijke ordening</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Natuur</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Landschap</w:t>
            </w:r>
          </w:p>
          <w:p w:rsidR="00CA4194" w:rsidRPr="001D552C" w:rsidRDefault="00CA4194" w:rsidP="009C70EC">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Emissie stikstof</w:t>
            </w:r>
          </w:p>
        </w:tc>
        <w:tc>
          <w:tcPr>
            <w:tcW w:w="1843" w:type="dxa"/>
          </w:tcPr>
          <w:p w:rsidR="00CA4194" w:rsidRPr="001D552C" w:rsidRDefault="00CA4194" w:rsidP="000D1D8A">
            <w:pPr>
              <w:rPr>
                <w:sz w:val="18"/>
                <w:szCs w:val="18"/>
                <w:u w:val="single"/>
              </w:rPr>
            </w:pPr>
            <w:r w:rsidRPr="001D552C">
              <w:rPr>
                <w:sz w:val="18"/>
                <w:szCs w:val="18"/>
                <w:u w:val="single"/>
              </w:rPr>
              <w:t>Fysiek netwerk</w:t>
            </w:r>
          </w:p>
          <w:p w:rsidR="00CA4194" w:rsidRPr="001D552C" w:rsidRDefault="00CA4194"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Infrastructuur</w:t>
            </w:r>
          </w:p>
          <w:p w:rsidR="00CA4194" w:rsidRPr="001D552C" w:rsidRDefault="00CA4194"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Stad en platteland</w:t>
            </w:r>
          </w:p>
          <w:p w:rsidR="00CA4194" w:rsidRPr="001D552C" w:rsidRDefault="00CA4194"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Natuur</w:t>
            </w:r>
          </w:p>
          <w:p w:rsidR="00761D95" w:rsidRPr="001D552C" w:rsidRDefault="00761D95"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Natuurkwaliteit</w:t>
            </w:r>
          </w:p>
          <w:p w:rsidR="00CA4194" w:rsidRPr="001D552C" w:rsidRDefault="00CA4194"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Landschap</w:t>
            </w:r>
          </w:p>
          <w:p w:rsidR="00CA4194" w:rsidRPr="001D552C" w:rsidRDefault="00CA4194"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Veiligheid</w:t>
            </w:r>
          </w:p>
          <w:p w:rsidR="00761D95" w:rsidRPr="001D552C" w:rsidRDefault="00761D95"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Vitale bodem</w:t>
            </w:r>
          </w:p>
          <w:p w:rsidR="00761D95" w:rsidRPr="001D552C" w:rsidRDefault="00761D95"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Natuurlijk kapitaal</w:t>
            </w:r>
          </w:p>
          <w:p w:rsidR="00761D95" w:rsidRDefault="00761D95" w:rsidP="005C5192">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Leefomgevings-kwaliteit</w:t>
            </w:r>
          </w:p>
          <w:p w:rsidR="00BB090D" w:rsidRPr="009D3A2E" w:rsidRDefault="00BB090D" w:rsidP="005C5192">
            <w:pPr>
              <w:ind w:left="188"/>
              <w:contextualSpacing/>
              <w:rPr>
                <w:rFonts w:ascii="Calibri" w:hAnsi="Calibri" w:cs="Times New Roman"/>
                <w:sz w:val="18"/>
                <w:szCs w:val="18"/>
              </w:rPr>
            </w:pPr>
          </w:p>
          <w:p w:rsidR="00CA4194" w:rsidRPr="001D552C" w:rsidRDefault="00CA4194" w:rsidP="000D1D8A">
            <w:pPr>
              <w:rPr>
                <w:sz w:val="18"/>
                <w:szCs w:val="18"/>
                <w:u w:val="single"/>
              </w:rPr>
            </w:pPr>
            <w:r w:rsidRPr="001D552C">
              <w:rPr>
                <w:sz w:val="18"/>
                <w:szCs w:val="18"/>
                <w:u w:val="single"/>
              </w:rPr>
              <w:t>Verstedelijking</w:t>
            </w:r>
          </w:p>
          <w:p w:rsidR="00CA4194" w:rsidRPr="003058E1" w:rsidRDefault="00CA4194" w:rsidP="005C5192">
            <w:pPr>
              <w:numPr>
                <w:ilvl w:val="0"/>
                <w:numId w:val="45"/>
              </w:numPr>
              <w:ind w:left="188" w:hanging="218"/>
              <w:contextualSpacing/>
              <w:rPr>
                <w:rFonts w:ascii="Calibri" w:hAnsi="Calibri" w:cs="Times New Roman"/>
                <w:sz w:val="18"/>
                <w:szCs w:val="18"/>
              </w:rPr>
            </w:pPr>
            <w:r w:rsidRPr="003058E1">
              <w:rPr>
                <w:rFonts w:ascii="Calibri" w:hAnsi="Calibri" w:cs="Times New Roman"/>
                <w:sz w:val="18"/>
                <w:szCs w:val="18"/>
              </w:rPr>
              <w:t>Woningbouw</w:t>
            </w:r>
          </w:p>
          <w:p w:rsidR="00CA4194" w:rsidRPr="009D3A2E" w:rsidRDefault="00CA4194" w:rsidP="005C5192">
            <w:pPr>
              <w:numPr>
                <w:ilvl w:val="0"/>
                <w:numId w:val="45"/>
              </w:numPr>
              <w:ind w:left="188" w:hanging="218"/>
              <w:contextualSpacing/>
              <w:rPr>
                <w:rFonts w:ascii="Calibri" w:hAnsi="Calibri" w:cs="Times New Roman"/>
                <w:sz w:val="18"/>
                <w:szCs w:val="18"/>
              </w:rPr>
            </w:pPr>
            <w:r w:rsidRPr="009D3A2E">
              <w:rPr>
                <w:rFonts w:ascii="Calibri" w:hAnsi="Calibri" w:cs="Times New Roman"/>
                <w:sz w:val="18"/>
                <w:szCs w:val="18"/>
              </w:rPr>
              <w:t xml:space="preserve">Bedrijventerreinen </w:t>
            </w:r>
          </w:p>
          <w:p w:rsidR="00CA4194" w:rsidRPr="006629FE" w:rsidRDefault="00CA4194" w:rsidP="000D1D8A">
            <w:pPr>
              <w:rPr>
                <w:sz w:val="18"/>
                <w:szCs w:val="18"/>
              </w:rPr>
            </w:pPr>
          </w:p>
          <w:p w:rsidR="00CA4194" w:rsidRPr="006629FE" w:rsidRDefault="00CA4194" w:rsidP="000D1D8A">
            <w:pPr>
              <w:rPr>
                <w:sz w:val="18"/>
                <w:szCs w:val="18"/>
                <w:u w:val="single"/>
              </w:rPr>
            </w:pPr>
            <w:r w:rsidRPr="006629FE">
              <w:rPr>
                <w:sz w:val="18"/>
                <w:szCs w:val="18"/>
                <w:u w:val="single"/>
              </w:rPr>
              <w:t>Sociaal netwerk</w:t>
            </w:r>
          </w:p>
          <w:p w:rsidR="00CA4194" w:rsidRPr="006629FE" w:rsidRDefault="00CA4194" w:rsidP="000D1D8A">
            <w:pPr>
              <w:rPr>
                <w:sz w:val="18"/>
                <w:szCs w:val="18"/>
              </w:rPr>
            </w:pPr>
          </w:p>
          <w:p w:rsidR="00CA4194" w:rsidRPr="0042454D" w:rsidRDefault="00CA4194" w:rsidP="000D1D8A">
            <w:pPr>
              <w:rPr>
                <w:sz w:val="18"/>
                <w:szCs w:val="18"/>
                <w:u w:val="single"/>
              </w:rPr>
            </w:pPr>
            <w:r w:rsidRPr="006629FE">
              <w:rPr>
                <w:sz w:val="18"/>
                <w:szCs w:val="18"/>
                <w:u w:val="single"/>
              </w:rPr>
              <w:t>Kennisuitwisseling</w:t>
            </w:r>
          </w:p>
          <w:p w:rsidR="00CA4194" w:rsidRPr="00167652" w:rsidRDefault="00CA4194" w:rsidP="000D1D8A">
            <w:pPr>
              <w:rPr>
                <w:sz w:val="18"/>
                <w:szCs w:val="18"/>
                <w:u w:val="single"/>
              </w:rPr>
            </w:pPr>
          </w:p>
          <w:p w:rsidR="00CA4194" w:rsidRPr="001D552C" w:rsidRDefault="00CA4194" w:rsidP="000D1D8A">
            <w:pPr>
              <w:rPr>
                <w:sz w:val="18"/>
                <w:szCs w:val="18"/>
                <w:u w:val="single"/>
              </w:rPr>
            </w:pPr>
            <w:r w:rsidRPr="005C5192">
              <w:rPr>
                <w:sz w:val="18"/>
                <w:szCs w:val="18"/>
                <w:u w:val="single"/>
              </w:rPr>
              <w:t>Landbouw en voed</w:t>
            </w:r>
            <w:r w:rsidR="00BB090D">
              <w:rPr>
                <w:sz w:val="18"/>
                <w:szCs w:val="18"/>
                <w:u w:val="single"/>
              </w:rPr>
              <w:softHyphen/>
            </w:r>
            <w:r w:rsidRPr="005C5192">
              <w:rPr>
                <w:sz w:val="18"/>
                <w:szCs w:val="18"/>
                <w:u w:val="single"/>
              </w:rPr>
              <w:t>sel</w:t>
            </w:r>
            <w:r w:rsidR="00BB090D">
              <w:rPr>
                <w:sz w:val="18"/>
                <w:szCs w:val="18"/>
                <w:u w:val="single"/>
              </w:rPr>
              <w:softHyphen/>
            </w:r>
            <w:r w:rsidRPr="005C5192">
              <w:rPr>
                <w:sz w:val="18"/>
                <w:szCs w:val="18"/>
                <w:u w:val="single"/>
              </w:rPr>
              <w:t>productie</w:t>
            </w:r>
          </w:p>
          <w:p w:rsidR="00CA4194" w:rsidRPr="006629FE" w:rsidRDefault="00CA4194" w:rsidP="00761D95">
            <w:pPr>
              <w:numPr>
                <w:ilvl w:val="0"/>
                <w:numId w:val="45"/>
              </w:numPr>
              <w:contextualSpacing/>
              <w:rPr>
                <w:sz w:val="18"/>
                <w:szCs w:val="18"/>
              </w:rPr>
            </w:pPr>
          </w:p>
        </w:tc>
        <w:tc>
          <w:tcPr>
            <w:tcW w:w="1701" w:type="dxa"/>
          </w:tcPr>
          <w:p w:rsidR="00CA4194" w:rsidRPr="006629FE" w:rsidRDefault="00CA4194" w:rsidP="00CA4194">
            <w:pPr>
              <w:rPr>
                <w:sz w:val="18"/>
                <w:szCs w:val="18"/>
                <w:u w:val="single"/>
              </w:rPr>
            </w:pPr>
            <w:r w:rsidRPr="006629FE">
              <w:rPr>
                <w:sz w:val="18"/>
                <w:szCs w:val="18"/>
                <w:u w:val="single"/>
              </w:rPr>
              <w:t>Emissies en energietransitie</w:t>
            </w:r>
          </w:p>
          <w:p w:rsidR="00CA4194" w:rsidRPr="006629FE" w:rsidRDefault="00CA4194" w:rsidP="000D1D8A">
            <w:pPr>
              <w:numPr>
                <w:ilvl w:val="0"/>
                <w:numId w:val="45"/>
              </w:numPr>
              <w:ind w:left="188" w:hanging="218"/>
              <w:contextualSpacing/>
              <w:rPr>
                <w:rFonts w:ascii="Calibri" w:hAnsi="Calibri" w:cs="Times New Roman"/>
                <w:sz w:val="18"/>
                <w:szCs w:val="18"/>
              </w:rPr>
            </w:pPr>
            <w:r w:rsidRPr="006629FE">
              <w:rPr>
                <w:rFonts w:ascii="Calibri" w:hAnsi="Calibri" w:cs="Times New Roman"/>
                <w:sz w:val="18"/>
                <w:szCs w:val="18"/>
              </w:rPr>
              <w:t>Emissie broeikas</w:t>
            </w:r>
            <w:r w:rsidRPr="006629FE">
              <w:rPr>
                <w:rFonts w:ascii="Calibri" w:hAnsi="Calibri" w:cs="Times New Roman"/>
                <w:sz w:val="18"/>
                <w:szCs w:val="18"/>
              </w:rPr>
              <w:softHyphen/>
              <w:t>gassen</w:t>
            </w:r>
          </w:p>
          <w:p w:rsidR="00CA4194" w:rsidRPr="00167652" w:rsidRDefault="00CA4194" w:rsidP="000D1D8A">
            <w:pPr>
              <w:numPr>
                <w:ilvl w:val="0"/>
                <w:numId w:val="45"/>
              </w:numPr>
              <w:ind w:left="188" w:hanging="218"/>
              <w:contextualSpacing/>
              <w:rPr>
                <w:rFonts w:ascii="Calibri" w:hAnsi="Calibri" w:cs="Times New Roman"/>
                <w:sz w:val="18"/>
                <w:szCs w:val="18"/>
              </w:rPr>
            </w:pPr>
            <w:r w:rsidRPr="00167652">
              <w:rPr>
                <w:rFonts w:ascii="Calibri" w:hAnsi="Calibri" w:cs="Times New Roman"/>
                <w:sz w:val="18"/>
                <w:szCs w:val="18"/>
              </w:rPr>
              <w:t>Energiegebruik</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Energieproductie</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Bewustwording</w:t>
            </w:r>
          </w:p>
          <w:p w:rsidR="00CA4194" w:rsidRPr="001D552C" w:rsidRDefault="00CA4194" w:rsidP="000D1D8A">
            <w:pPr>
              <w:rPr>
                <w:sz w:val="18"/>
                <w:szCs w:val="18"/>
              </w:rPr>
            </w:pPr>
          </w:p>
          <w:p w:rsidR="00CA4194" w:rsidRPr="001D552C" w:rsidRDefault="00CA4194" w:rsidP="000D1D8A">
            <w:pPr>
              <w:rPr>
                <w:sz w:val="18"/>
                <w:szCs w:val="18"/>
                <w:u w:val="single"/>
              </w:rPr>
            </w:pPr>
            <w:r w:rsidRPr="001D552C">
              <w:rPr>
                <w:sz w:val="18"/>
                <w:szCs w:val="18"/>
                <w:u w:val="single"/>
              </w:rPr>
              <w:t>Klimaatadaptatie</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Fysiek netwerk water</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Gebouwde omgeving</w:t>
            </w:r>
          </w:p>
          <w:p w:rsidR="00CA4194" w:rsidRPr="001D552C" w:rsidRDefault="00CA4194" w:rsidP="000D1D8A">
            <w:pPr>
              <w:numPr>
                <w:ilvl w:val="0"/>
                <w:numId w:val="45"/>
              </w:numPr>
              <w:ind w:left="188" w:hanging="218"/>
              <w:contextualSpacing/>
              <w:rPr>
                <w:rFonts w:ascii="Calibri" w:hAnsi="Calibri" w:cs="Times New Roman"/>
                <w:sz w:val="18"/>
                <w:szCs w:val="18"/>
              </w:rPr>
            </w:pPr>
            <w:r w:rsidRPr="001D552C">
              <w:rPr>
                <w:rFonts w:ascii="Calibri" w:hAnsi="Calibri" w:cs="Times New Roman"/>
                <w:sz w:val="18"/>
                <w:szCs w:val="18"/>
              </w:rPr>
              <w:t xml:space="preserve">Klimaatinclusief ontwikkelen </w:t>
            </w:r>
          </w:p>
          <w:p w:rsidR="00CA4194" w:rsidRPr="001D552C" w:rsidRDefault="00CA4194" w:rsidP="000D1D8A">
            <w:pPr>
              <w:rPr>
                <w:sz w:val="18"/>
                <w:szCs w:val="18"/>
              </w:rPr>
            </w:pPr>
          </w:p>
        </w:tc>
        <w:tc>
          <w:tcPr>
            <w:tcW w:w="1559" w:type="dxa"/>
          </w:tcPr>
          <w:p w:rsidR="00CA4194" w:rsidRPr="001D552C" w:rsidRDefault="00CA4194" w:rsidP="000D1D8A">
            <w:pPr>
              <w:rPr>
                <w:sz w:val="18"/>
                <w:szCs w:val="18"/>
                <w:u w:val="single"/>
              </w:rPr>
            </w:pPr>
            <w:r w:rsidRPr="001D552C">
              <w:rPr>
                <w:sz w:val="18"/>
                <w:szCs w:val="18"/>
                <w:u w:val="single"/>
              </w:rPr>
              <w:t>Kennis en innovatie</w:t>
            </w:r>
          </w:p>
          <w:p w:rsidR="00CA4194" w:rsidRPr="001D552C" w:rsidRDefault="00CA4194" w:rsidP="000D1D8A">
            <w:pPr>
              <w:rPr>
                <w:sz w:val="18"/>
                <w:szCs w:val="18"/>
              </w:rPr>
            </w:pPr>
          </w:p>
          <w:p w:rsidR="00CA4194" w:rsidRPr="001D552C" w:rsidRDefault="00CA4194" w:rsidP="000D1D8A">
            <w:pPr>
              <w:rPr>
                <w:sz w:val="18"/>
                <w:szCs w:val="18"/>
                <w:u w:val="single"/>
              </w:rPr>
            </w:pPr>
            <w:r w:rsidRPr="001D552C">
              <w:rPr>
                <w:sz w:val="18"/>
                <w:szCs w:val="18"/>
                <w:u w:val="single"/>
              </w:rPr>
              <w:t>Duurzame economie</w:t>
            </w:r>
          </w:p>
          <w:p w:rsidR="00CA4194" w:rsidRPr="001D552C" w:rsidRDefault="00CA4194" w:rsidP="000D1D8A">
            <w:pPr>
              <w:rPr>
                <w:sz w:val="18"/>
                <w:szCs w:val="18"/>
              </w:rPr>
            </w:pPr>
          </w:p>
          <w:p w:rsidR="00CA4194" w:rsidRPr="001D552C" w:rsidRDefault="00CA4194" w:rsidP="000D1D8A">
            <w:pPr>
              <w:rPr>
                <w:sz w:val="18"/>
                <w:szCs w:val="18"/>
                <w:u w:val="single"/>
              </w:rPr>
            </w:pPr>
            <w:r w:rsidRPr="001D552C">
              <w:rPr>
                <w:sz w:val="18"/>
                <w:szCs w:val="18"/>
                <w:u w:val="single"/>
              </w:rPr>
              <w:t>Gezonde leefomgeving</w:t>
            </w:r>
          </w:p>
          <w:p w:rsidR="00CA4194" w:rsidRPr="001D552C" w:rsidRDefault="00CA4194" w:rsidP="000D1D8A">
            <w:pPr>
              <w:numPr>
                <w:ilvl w:val="0"/>
                <w:numId w:val="44"/>
              </w:numPr>
              <w:ind w:left="208" w:hanging="142"/>
              <w:contextualSpacing/>
              <w:rPr>
                <w:sz w:val="18"/>
                <w:szCs w:val="18"/>
              </w:rPr>
            </w:pPr>
            <w:r w:rsidRPr="001D552C">
              <w:rPr>
                <w:rFonts w:ascii="Calibri" w:hAnsi="Calibri" w:cs="Times New Roman"/>
                <w:sz w:val="18"/>
                <w:szCs w:val="18"/>
              </w:rPr>
              <w:t>(Intensieve) landbouw</w:t>
            </w:r>
          </w:p>
        </w:tc>
        <w:tc>
          <w:tcPr>
            <w:tcW w:w="1560" w:type="dxa"/>
          </w:tcPr>
          <w:p w:rsidR="00CA4194" w:rsidRPr="001D552C" w:rsidRDefault="00CA4194" w:rsidP="000D1D8A">
            <w:pPr>
              <w:rPr>
                <w:sz w:val="18"/>
                <w:szCs w:val="18"/>
                <w:u w:val="single"/>
              </w:rPr>
            </w:pPr>
            <w:proofErr w:type="gramStart"/>
            <w:r w:rsidRPr="001D552C">
              <w:rPr>
                <w:sz w:val="18"/>
                <w:szCs w:val="18"/>
                <w:u w:val="single"/>
              </w:rPr>
              <w:t>Faciliteren</w:t>
            </w:r>
            <w:proofErr w:type="gramEnd"/>
            <w:r w:rsidRPr="001D552C">
              <w:rPr>
                <w:sz w:val="18"/>
                <w:szCs w:val="18"/>
                <w:u w:val="single"/>
              </w:rPr>
              <w:t xml:space="preserve"> innovatie</w:t>
            </w:r>
          </w:p>
          <w:p w:rsidR="00CA4194" w:rsidRPr="001D552C" w:rsidRDefault="00CA4194" w:rsidP="000D1D8A">
            <w:pPr>
              <w:rPr>
                <w:sz w:val="18"/>
                <w:szCs w:val="18"/>
              </w:rPr>
            </w:pPr>
          </w:p>
          <w:p w:rsidR="00CA4194" w:rsidRPr="001D552C" w:rsidRDefault="00CA4194" w:rsidP="000D1D8A">
            <w:pPr>
              <w:rPr>
                <w:sz w:val="18"/>
                <w:szCs w:val="18"/>
                <w:u w:val="single"/>
              </w:rPr>
            </w:pPr>
            <w:r w:rsidRPr="001D552C">
              <w:rPr>
                <w:sz w:val="18"/>
                <w:szCs w:val="18"/>
                <w:u w:val="single"/>
              </w:rPr>
              <w:t>Rolverdeling overheid en maatschappij</w:t>
            </w:r>
          </w:p>
          <w:p w:rsidR="00CA4194" w:rsidRPr="001D552C" w:rsidRDefault="00CA4194" w:rsidP="000D1D8A">
            <w:pPr>
              <w:rPr>
                <w:sz w:val="18"/>
                <w:szCs w:val="18"/>
              </w:rPr>
            </w:pPr>
          </w:p>
          <w:p w:rsidR="00CA4194" w:rsidRPr="001D552C" w:rsidRDefault="00CA4194" w:rsidP="000D1D8A">
            <w:pPr>
              <w:rPr>
                <w:sz w:val="18"/>
                <w:szCs w:val="18"/>
                <w:u w:val="single"/>
              </w:rPr>
            </w:pPr>
            <w:r w:rsidRPr="001D552C">
              <w:rPr>
                <w:sz w:val="18"/>
                <w:szCs w:val="18"/>
                <w:u w:val="single"/>
              </w:rPr>
              <w:t>“Eén overheid”</w:t>
            </w:r>
          </w:p>
          <w:p w:rsidR="00CA4194" w:rsidRPr="001D552C" w:rsidRDefault="00CA4194" w:rsidP="000D1D8A">
            <w:pPr>
              <w:rPr>
                <w:sz w:val="18"/>
                <w:szCs w:val="18"/>
              </w:rPr>
            </w:pPr>
          </w:p>
          <w:p w:rsidR="00CA4194" w:rsidRPr="001D552C" w:rsidRDefault="00CA4194" w:rsidP="000D1D8A">
            <w:pPr>
              <w:rPr>
                <w:sz w:val="18"/>
                <w:szCs w:val="18"/>
                <w:u w:val="single"/>
              </w:rPr>
            </w:pPr>
            <w:r w:rsidRPr="001D552C">
              <w:rPr>
                <w:sz w:val="18"/>
                <w:szCs w:val="18"/>
                <w:u w:val="single"/>
              </w:rPr>
              <w:t>Leren vanuit de praktijk</w:t>
            </w:r>
          </w:p>
          <w:p w:rsidR="00CA4194" w:rsidRPr="001D552C" w:rsidRDefault="00CA4194" w:rsidP="000D1D8A">
            <w:pPr>
              <w:rPr>
                <w:sz w:val="18"/>
                <w:szCs w:val="18"/>
              </w:rPr>
            </w:pPr>
          </w:p>
          <w:p w:rsidR="00CA4194" w:rsidRPr="001D552C" w:rsidRDefault="00CA4194" w:rsidP="000D1D8A">
            <w:pPr>
              <w:rPr>
                <w:sz w:val="18"/>
                <w:szCs w:val="18"/>
                <w:u w:val="single"/>
              </w:rPr>
            </w:pPr>
            <w:r w:rsidRPr="001D552C">
              <w:rPr>
                <w:sz w:val="18"/>
                <w:szCs w:val="18"/>
                <w:u w:val="single"/>
              </w:rPr>
              <w:t>Mens centraal</w:t>
            </w:r>
          </w:p>
        </w:tc>
      </w:tr>
    </w:tbl>
    <w:p w:rsidR="000D1D8A" w:rsidRPr="001D552C" w:rsidRDefault="000D1D8A" w:rsidP="000D1D8A"/>
    <w:p w:rsidR="005C68F5" w:rsidRPr="001D552C" w:rsidRDefault="005C68F5" w:rsidP="00CC7296"/>
    <w:p w:rsidR="005C68F5" w:rsidRPr="001D552C" w:rsidRDefault="00AA6F8F" w:rsidP="00AA6F8F">
      <w:pPr>
        <w:pStyle w:val="Kop2"/>
      </w:pPr>
      <w:bookmarkStart w:id="13" w:name="_Toc471724445"/>
      <w:r w:rsidRPr="001D552C">
        <w:t>Referentiesituatie</w:t>
      </w:r>
      <w:bookmarkEnd w:id="13"/>
    </w:p>
    <w:p w:rsidR="00400DF8" w:rsidRPr="001D552C" w:rsidRDefault="00400DF8" w:rsidP="00400DF8">
      <w:r w:rsidRPr="001D552C">
        <w:t xml:space="preserve">In m.e.r. is </w:t>
      </w:r>
      <w:r w:rsidR="00636A71" w:rsidRPr="001D552C">
        <w:t xml:space="preserve">het </w:t>
      </w:r>
      <w:r w:rsidRPr="001D552C">
        <w:t xml:space="preserve">gebruikelijk dat de effecten van de alternatieven worden beoordeeld relatief ten opzichte van de referentiesituatie. Voor de </w:t>
      </w:r>
      <w:r w:rsidR="00616B41" w:rsidRPr="001D552C">
        <w:t>Brabantse O</w:t>
      </w:r>
      <w:r w:rsidRPr="001D552C">
        <w:t xml:space="preserve">mgevingsvisie kan de referentiesituatie worden gedefinieerd als de situatie zoals die in Noord-Brabant zou ontstaan als het vigerende provinciale beleid ongewijzigd zou worden voortgezet. </w:t>
      </w:r>
    </w:p>
    <w:p w:rsidR="00400DF8" w:rsidRPr="001D552C" w:rsidRDefault="00400DF8" w:rsidP="00400DF8"/>
    <w:p w:rsidR="00400DF8" w:rsidRPr="006629FE" w:rsidRDefault="00400DF8" w:rsidP="00400DF8">
      <w:r w:rsidRPr="001D552C">
        <w:t>Voor de referentiesituatie zijn externe factoren van belang, die ontwikkelingen een bepaalde kant op kunnen sturen of juist veranderingen in de weg staan. Het gaat daarbij om economische factoren (conjunctuur, prijzen van grondstoffen en energie et</w:t>
      </w:r>
      <w:r w:rsidR="00636A71" w:rsidRPr="001D552C">
        <w:t xml:space="preserve"> </w:t>
      </w:r>
      <w:r w:rsidRPr="001D552C">
        <w:t>c</w:t>
      </w:r>
      <w:r w:rsidR="00636A71" w:rsidRPr="001D552C">
        <w:t>etera</w:t>
      </w:r>
      <w:r w:rsidRPr="001D552C">
        <w:t>), demografie (vergrijzing, ont</w:t>
      </w:r>
      <w:r w:rsidRPr="001D552C">
        <w:softHyphen/>
        <w:t>groening, krimp en groei, verdunning van huishou</w:t>
      </w:r>
      <w:r w:rsidRPr="001D552C">
        <w:softHyphen/>
        <w:t>dens e.d.), klimaat, wetgeving, bewust</w:t>
      </w:r>
      <w:r w:rsidR="000F4FA2">
        <w:softHyphen/>
      </w:r>
      <w:r w:rsidRPr="009D3A2E">
        <w:t>wording</w:t>
      </w:r>
      <w:r w:rsidR="00636A71" w:rsidRPr="009D3A2E">
        <w:t xml:space="preserve"> en dergelijke</w:t>
      </w:r>
    </w:p>
    <w:p w:rsidR="00400DF8" w:rsidRPr="006629FE" w:rsidRDefault="00400DF8" w:rsidP="00400DF8">
      <w:r w:rsidRPr="006629FE">
        <w:t>Een specifiek voorbeeld van de ‘autonome ontwikkeling’ is bijvoorbeeld aanwezig in de veehou</w:t>
      </w:r>
      <w:r w:rsidRPr="006629FE">
        <w:softHyphen/>
        <w:t>de</w:t>
      </w:r>
      <w:r w:rsidR="00167652">
        <w:softHyphen/>
      </w:r>
      <w:r w:rsidRPr="006629FE">
        <w:t>rij: schaalver</w:t>
      </w:r>
      <w:r w:rsidRPr="006629FE">
        <w:softHyphen/>
        <w:t>gro</w:t>
      </w:r>
      <w:r w:rsidRPr="006629FE">
        <w:softHyphen/>
        <w:t>ting, regeldruk, gebrek aan opvolgers, prijzen van grondstoffen en producten et</w:t>
      </w:r>
      <w:r w:rsidR="00636A71" w:rsidRPr="006629FE">
        <w:t xml:space="preserve"> </w:t>
      </w:r>
      <w:proofErr w:type="gramStart"/>
      <w:r w:rsidRPr="006629FE">
        <w:t>c</w:t>
      </w:r>
      <w:r w:rsidR="00636A71" w:rsidRPr="006629FE">
        <w:t>etera</w:t>
      </w:r>
      <w:r w:rsidRPr="006629FE">
        <w:t xml:space="preserve">.  </w:t>
      </w:r>
      <w:proofErr w:type="gramEnd"/>
    </w:p>
    <w:p w:rsidR="00400DF8" w:rsidRPr="00167652" w:rsidRDefault="00400DF8" w:rsidP="00400DF8"/>
    <w:p w:rsidR="00400DF8" w:rsidRPr="001D552C" w:rsidRDefault="00400DF8" w:rsidP="00400DF8">
      <w:r w:rsidRPr="001D552C">
        <w:t>Eventueel kunnen verschillende scenario’s worden gemaakt voor de referentiesituatie.</w:t>
      </w:r>
    </w:p>
    <w:p w:rsidR="004234C9" w:rsidRPr="001D552C" w:rsidRDefault="004234C9" w:rsidP="00CC7296"/>
    <w:p w:rsidR="00811EA0" w:rsidRPr="001D552C" w:rsidRDefault="00811EA0">
      <w:pPr>
        <w:spacing w:after="160" w:line="259" w:lineRule="auto"/>
        <w:rPr>
          <w:b/>
          <w:color w:val="267AA1"/>
          <w:sz w:val="40"/>
          <w:szCs w:val="40"/>
        </w:rPr>
      </w:pPr>
      <w:r w:rsidRPr="001D552C">
        <w:br w:type="page"/>
      </w:r>
    </w:p>
    <w:p w:rsidR="00CC7296" w:rsidRPr="001D552C" w:rsidRDefault="00CC7296" w:rsidP="00CC7296">
      <w:pPr>
        <w:pStyle w:val="Kop1"/>
      </w:pPr>
      <w:bookmarkStart w:id="14" w:name="_Toc471724446"/>
      <w:r w:rsidRPr="001D552C">
        <w:lastRenderedPageBreak/>
        <w:t>En hoe gaan we dat doen?</w:t>
      </w:r>
      <w:bookmarkEnd w:id="14"/>
    </w:p>
    <w:p w:rsidR="007E49DE" w:rsidRPr="001D552C" w:rsidRDefault="007E49DE" w:rsidP="007E49DE">
      <w:pPr>
        <w:pStyle w:val="Kop2"/>
      </w:pPr>
      <w:bookmarkStart w:id="15" w:name="_Toc471724447"/>
      <w:r w:rsidRPr="001D552C">
        <w:t>De voorgenomen aanpak</w:t>
      </w:r>
      <w:bookmarkEnd w:id="15"/>
    </w:p>
    <w:p w:rsidR="007E49DE" w:rsidRPr="001D552C" w:rsidRDefault="00E26B60" w:rsidP="00E26B60">
      <w:pPr>
        <w:pStyle w:val="Kop3"/>
      </w:pPr>
      <w:bookmarkStart w:id="16" w:name="_Toc471724448"/>
      <w:r w:rsidRPr="001D552C">
        <w:t>Het voorgenomen werkproces</w:t>
      </w:r>
      <w:bookmarkEnd w:id="16"/>
      <w:r w:rsidRPr="001D552C">
        <w:t xml:space="preserve"> </w:t>
      </w:r>
    </w:p>
    <w:p w:rsidR="007E49DE" w:rsidRPr="006629FE" w:rsidRDefault="005733AF" w:rsidP="00616B41">
      <w:r w:rsidRPr="001D552C">
        <w:t xml:space="preserve">De voorgenomen aanpak van het integrale proces van het ontwikkelen van de </w:t>
      </w:r>
      <w:r w:rsidR="00616B41" w:rsidRPr="001D552C">
        <w:t>Brabantse O</w:t>
      </w:r>
      <w:r w:rsidRPr="001D552C">
        <w:t>mge</w:t>
      </w:r>
      <w:r w:rsidR="0086156B">
        <w:softHyphen/>
      </w:r>
      <w:r w:rsidRPr="009D3A2E">
        <w:t>vings</w:t>
      </w:r>
      <w:r w:rsidR="000F4FA2">
        <w:softHyphen/>
      </w:r>
      <w:r w:rsidRPr="009D3A2E">
        <w:t>visie en het doorlopen van de m.</w:t>
      </w:r>
      <w:proofErr w:type="gramStart"/>
      <w:r w:rsidRPr="009D3A2E">
        <w:t>e</w:t>
      </w:r>
      <w:proofErr w:type="gramEnd"/>
      <w:r w:rsidRPr="009D3A2E">
        <w:t xml:space="preserve">.r.-procedure bestaat uit </w:t>
      </w:r>
      <w:r w:rsidR="000F4FA2">
        <w:t>een aantal</w:t>
      </w:r>
      <w:r w:rsidRPr="006629FE">
        <w:t xml:space="preserve"> werkstappen</w:t>
      </w:r>
      <w:r w:rsidR="000F4FA2">
        <w:t xml:space="preserve"> die hieronder zijn beschreven</w:t>
      </w:r>
      <w:r w:rsidRPr="009D3A2E">
        <w:t>. Het is de bedoeling dat de reacties op deze onderzoeks</w:t>
      </w:r>
      <w:r w:rsidR="0086156B">
        <w:t>opdracht</w:t>
      </w:r>
      <w:r w:rsidRPr="006629FE">
        <w:t xml:space="preserve"> in het werkproces worden meegenomen.</w:t>
      </w:r>
    </w:p>
    <w:p w:rsidR="00AD482E" w:rsidRPr="006629FE" w:rsidRDefault="00AD482E" w:rsidP="00AD482E"/>
    <w:p w:rsidR="00AD482E" w:rsidRPr="006629FE" w:rsidRDefault="00AD482E" w:rsidP="00273248">
      <w:r w:rsidRPr="006629FE">
        <w:rPr>
          <w:u w:val="single"/>
        </w:rPr>
        <w:t xml:space="preserve">Stap 1: </w:t>
      </w:r>
      <w:r w:rsidR="00273248" w:rsidRPr="0042454D">
        <w:rPr>
          <w:u w:val="single"/>
        </w:rPr>
        <w:t xml:space="preserve">bepalen huidige en autonome situatie </w:t>
      </w:r>
      <w:r w:rsidR="0086156B">
        <w:rPr>
          <w:u w:val="single"/>
        </w:rPr>
        <w:t>(referentie)</w:t>
      </w:r>
      <w:r w:rsidRPr="009D3A2E">
        <w:t>:</w:t>
      </w:r>
    </w:p>
    <w:p w:rsidR="00AD482E" w:rsidRPr="0042454D" w:rsidRDefault="00AD482E" w:rsidP="00AD482E">
      <w:pPr>
        <w:numPr>
          <w:ilvl w:val="0"/>
          <w:numId w:val="41"/>
        </w:numPr>
        <w:ind w:left="851"/>
        <w:contextualSpacing/>
        <w:rPr>
          <w:rFonts w:ascii="Calibri" w:hAnsi="Calibri" w:cs="Times New Roman"/>
          <w:szCs w:val="20"/>
        </w:rPr>
      </w:pPr>
      <w:r w:rsidRPr="006629FE">
        <w:rPr>
          <w:rFonts w:ascii="Calibri" w:hAnsi="Calibri" w:cs="Times New Roman"/>
          <w:szCs w:val="20"/>
        </w:rPr>
        <w:t>Analyse van de status qu</w:t>
      </w:r>
      <w:r w:rsidR="00E8563F" w:rsidRPr="006629FE">
        <w:rPr>
          <w:rFonts w:ascii="Calibri" w:hAnsi="Calibri" w:cs="Times New Roman"/>
          <w:szCs w:val="20"/>
        </w:rPr>
        <w:t>o</w:t>
      </w:r>
      <w:r w:rsidRPr="006629FE">
        <w:rPr>
          <w:rFonts w:ascii="Calibri" w:hAnsi="Calibri" w:cs="Times New Roman"/>
          <w:szCs w:val="20"/>
        </w:rPr>
        <w:t xml:space="preserve">, autonome externe invloeden en beeld van de situatie in 2030 (?) zonder nieuw/ander beleid; dit levert dus (in m.e.r.-termen) de </w:t>
      </w:r>
      <w:r w:rsidRPr="006629FE">
        <w:rPr>
          <w:rFonts w:ascii="Calibri" w:hAnsi="Calibri" w:cs="Times New Roman"/>
          <w:b/>
          <w:bCs/>
          <w:szCs w:val="20"/>
        </w:rPr>
        <w:t>referentie</w:t>
      </w:r>
      <w:r w:rsidRPr="006629FE">
        <w:rPr>
          <w:rFonts w:ascii="Calibri" w:hAnsi="Calibri" w:cs="Times New Roman"/>
          <w:b/>
          <w:bCs/>
          <w:szCs w:val="20"/>
        </w:rPr>
        <w:softHyphen/>
        <w:t>situatie</w:t>
      </w:r>
      <w:r w:rsidRPr="006629FE">
        <w:rPr>
          <w:rFonts w:ascii="Calibri" w:hAnsi="Calibri" w:cs="Times New Roman"/>
          <w:szCs w:val="20"/>
        </w:rPr>
        <w:t>; relatie met ‘basis op orde’</w:t>
      </w:r>
      <w:r w:rsidR="00E8563F" w:rsidRPr="006629FE">
        <w:rPr>
          <w:rFonts w:ascii="Calibri" w:hAnsi="Calibri" w:cs="Times New Roman"/>
          <w:szCs w:val="20"/>
        </w:rPr>
        <w:t>.</w:t>
      </w:r>
    </w:p>
    <w:p w:rsidR="00273248" w:rsidRPr="001D552C" w:rsidRDefault="00273248" w:rsidP="00AD482E">
      <w:pPr>
        <w:rPr>
          <w:u w:val="single"/>
        </w:rPr>
      </w:pPr>
    </w:p>
    <w:p w:rsidR="00AD482E" w:rsidRPr="001D552C" w:rsidRDefault="00AD482E" w:rsidP="00273248">
      <w:r w:rsidRPr="001D552C">
        <w:rPr>
          <w:u w:val="single"/>
        </w:rPr>
        <w:t xml:space="preserve">Stap 2: </w:t>
      </w:r>
      <w:r w:rsidR="00273248" w:rsidRPr="001D552C">
        <w:rPr>
          <w:u w:val="single"/>
        </w:rPr>
        <w:t>bepalen ambities</w:t>
      </w:r>
    </w:p>
    <w:p w:rsidR="00AD482E" w:rsidRPr="006629FE" w:rsidRDefault="000A5D50" w:rsidP="00AD482E">
      <w:pPr>
        <w:numPr>
          <w:ilvl w:val="0"/>
          <w:numId w:val="41"/>
        </w:numPr>
        <w:ind w:left="851"/>
        <w:contextualSpacing/>
        <w:rPr>
          <w:rFonts w:ascii="Calibri" w:hAnsi="Calibri" w:cs="Times New Roman"/>
          <w:szCs w:val="20"/>
        </w:rPr>
      </w:pPr>
      <w:r w:rsidRPr="001D552C">
        <w:rPr>
          <w:rFonts w:ascii="Calibri" w:hAnsi="Calibri" w:cs="Times New Roman"/>
          <w:szCs w:val="20"/>
        </w:rPr>
        <w:t xml:space="preserve">Ontwikkelen van ambities en doelen, eventueel in twee </w:t>
      </w:r>
      <w:r w:rsidR="00F94AD1" w:rsidRPr="001D552C">
        <w:rPr>
          <w:rFonts w:ascii="Calibri" w:hAnsi="Calibri" w:cs="Times New Roman"/>
          <w:szCs w:val="20"/>
        </w:rPr>
        <w:t>ambitie</w:t>
      </w:r>
      <w:r w:rsidR="0086156B">
        <w:rPr>
          <w:rFonts w:ascii="Calibri" w:hAnsi="Calibri" w:cs="Times New Roman"/>
          <w:szCs w:val="20"/>
        </w:rPr>
        <w:t>niveaus</w:t>
      </w:r>
      <w:r w:rsidRPr="006629FE">
        <w:rPr>
          <w:rFonts w:ascii="Calibri" w:hAnsi="Calibri" w:cs="Times New Roman"/>
          <w:szCs w:val="20"/>
        </w:rPr>
        <w:t xml:space="preserve"> (hoog en minder hoog) van de vraagstukken die in de focusopgaven aanwezig zijn, dit zou dan de ene variabele voor de alternatieven kunnen zijn</w:t>
      </w:r>
      <w:r w:rsidR="00F94AD1" w:rsidRPr="006629FE">
        <w:rPr>
          <w:rFonts w:ascii="Calibri" w:hAnsi="Calibri" w:cs="Times New Roman"/>
          <w:szCs w:val="20"/>
        </w:rPr>
        <w:t>.</w:t>
      </w:r>
      <w:r w:rsidR="0086156B">
        <w:rPr>
          <w:rFonts w:ascii="Calibri" w:hAnsi="Calibri" w:cs="Times New Roman"/>
          <w:szCs w:val="20"/>
        </w:rPr>
        <w:t xml:space="preserve"> </w:t>
      </w:r>
      <w:r w:rsidR="00AD482E" w:rsidRPr="009D3A2E">
        <w:rPr>
          <w:rFonts w:ascii="Calibri" w:hAnsi="Calibri" w:cs="Times New Roman"/>
          <w:szCs w:val="20"/>
        </w:rPr>
        <w:t>Analyse van mogeli</w:t>
      </w:r>
      <w:r w:rsidR="00AD482E" w:rsidRPr="006629FE">
        <w:rPr>
          <w:rFonts w:ascii="Calibri" w:hAnsi="Calibri" w:cs="Times New Roman"/>
          <w:szCs w:val="20"/>
        </w:rPr>
        <w:t>jke instru</w:t>
      </w:r>
      <w:r w:rsidR="0086156B">
        <w:rPr>
          <w:rFonts w:ascii="Calibri" w:hAnsi="Calibri" w:cs="Times New Roman"/>
          <w:szCs w:val="20"/>
        </w:rPr>
        <w:softHyphen/>
      </w:r>
      <w:r w:rsidR="00AD482E" w:rsidRPr="009D3A2E">
        <w:rPr>
          <w:rFonts w:ascii="Calibri" w:hAnsi="Calibri" w:cs="Times New Roman"/>
          <w:szCs w:val="20"/>
        </w:rPr>
        <w:t>men</w:t>
      </w:r>
      <w:r w:rsidR="00DC665D">
        <w:rPr>
          <w:rFonts w:ascii="Calibri" w:hAnsi="Calibri" w:cs="Times New Roman"/>
          <w:szCs w:val="20"/>
        </w:rPr>
        <w:softHyphen/>
      </w:r>
      <w:r w:rsidR="00AD482E" w:rsidRPr="009D3A2E">
        <w:rPr>
          <w:rFonts w:ascii="Calibri" w:hAnsi="Calibri" w:cs="Times New Roman"/>
          <w:szCs w:val="20"/>
        </w:rPr>
        <w:t>ten van de provincie</w:t>
      </w:r>
      <w:r w:rsidR="00F94AD1" w:rsidRPr="009D3A2E">
        <w:rPr>
          <w:rFonts w:ascii="Calibri" w:hAnsi="Calibri" w:cs="Times New Roman"/>
          <w:szCs w:val="20"/>
        </w:rPr>
        <w:t xml:space="preserve"> op basis van de provinciale ambities</w:t>
      </w:r>
      <w:r w:rsidR="00AD482E" w:rsidRPr="006629FE">
        <w:rPr>
          <w:rFonts w:ascii="Calibri" w:hAnsi="Calibri" w:cs="Times New Roman"/>
          <w:szCs w:val="20"/>
        </w:rPr>
        <w:t>.</w:t>
      </w:r>
    </w:p>
    <w:p w:rsidR="00AD482E" w:rsidRPr="006629FE" w:rsidRDefault="00AD482E" w:rsidP="00AD482E">
      <w:pPr>
        <w:numPr>
          <w:ilvl w:val="0"/>
          <w:numId w:val="41"/>
        </w:numPr>
        <w:ind w:left="851"/>
        <w:contextualSpacing/>
        <w:rPr>
          <w:rFonts w:ascii="Calibri" w:hAnsi="Calibri" w:cs="Times New Roman"/>
          <w:szCs w:val="20"/>
        </w:rPr>
      </w:pPr>
      <w:r w:rsidRPr="006629FE">
        <w:rPr>
          <w:rFonts w:ascii="Calibri" w:hAnsi="Calibri" w:cs="Times New Roman"/>
          <w:szCs w:val="20"/>
        </w:rPr>
        <w:t>Ontwikkelen van twee pakketten, met variatie in de inzet (hierin kunnen bijvoorbeeld elementen van de onderdelen 3 en 4 uit het startdocument worden verwerkt).</w:t>
      </w:r>
    </w:p>
    <w:p w:rsidR="005733AF" w:rsidRPr="006629FE" w:rsidRDefault="005733AF" w:rsidP="005733AF">
      <w:pPr>
        <w:ind w:left="851"/>
        <w:contextualSpacing/>
        <w:rPr>
          <w:rFonts w:ascii="Calibri" w:hAnsi="Calibri" w:cs="Times New Roman"/>
          <w:szCs w:val="20"/>
        </w:rPr>
      </w:pPr>
    </w:p>
    <w:p w:rsidR="00273248" w:rsidRPr="0042454D" w:rsidRDefault="00AD482E" w:rsidP="00AD482E">
      <w:pPr>
        <w:rPr>
          <w:u w:val="single"/>
        </w:rPr>
      </w:pPr>
      <w:r w:rsidRPr="006629FE">
        <w:rPr>
          <w:u w:val="single"/>
        </w:rPr>
        <w:t xml:space="preserve">Stap 3: samenvoegen tot de alternatieven </w:t>
      </w:r>
    </w:p>
    <w:p w:rsidR="00AD482E" w:rsidRPr="001D552C" w:rsidRDefault="00AD482E" w:rsidP="00AD482E">
      <w:r w:rsidRPr="00167652">
        <w:t xml:space="preserve">Hoe de alternatieven er precies uit gaan zien is afhankelijk van de stappen 1 en 2. </w:t>
      </w:r>
      <w:r w:rsidR="00E8563F" w:rsidRPr="00167652">
        <w:t>In die stappen</w:t>
      </w:r>
      <w:r w:rsidRPr="001D552C">
        <w:t xml:space="preserve"> kan bijvoorbeeld blijken dat niet voor elk van de drie focusopgaven een onderscheid kan worden gemaakt in hoog en minder hoog. </w:t>
      </w:r>
    </w:p>
    <w:p w:rsidR="00E26B60" w:rsidRPr="001D552C" w:rsidRDefault="00E26B60" w:rsidP="007E49DE"/>
    <w:p w:rsidR="00273248" w:rsidRPr="005C5192" w:rsidRDefault="00273248" w:rsidP="007E49DE">
      <w:pPr>
        <w:rPr>
          <w:u w:val="single"/>
        </w:rPr>
      </w:pPr>
      <w:r w:rsidRPr="001D552C">
        <w:rPr>
          <w:u w:val="single"/>
        </w:rPr>
        <w:t>Stap 4: opstellen beoordelingskader</w:t>
      </w:r>
    </w:p>
    <w:p w:rsidR="00AD482E" w:rsidRPr="006629FE" w:rsidRDefault="00995BDF" w:rsidP="00273248">
      <w:r w:rsidRPr="001D552C">
        <w:t>P</w:t>
      </w:r>
      <w:r w:rsidR="00AD482E" w:rsidRPr="001D552C">
        <w:t>arallel aan het ontwikkelen</w:t>
      </w:r>
      <w:r w:rsidRPr="001D552C">
        <w:t xml:space="preserve"> van de</w:t>
      </w:r>
      <w:r w:rsidRPr="003058E1">
        <w:t xml:space="preserve"> alternatieven wordt</w:t>
      </w:r>
      <w:r w:rsidR="00AD482E" w:rsidRPr="003058E1">
        <w:t xml:space="preserve"> gewerkt aan het </w:t>
      </w:r>
      <w:r w:rsidR="00AD482E" w:rsidRPr="009D3A2E">
        <w:rPr>
          <w:b/>
          <w:bCs/>
        </w:rPr>
        <w:t>beoordelingskade</w:t>
      </w:r>
      <w:r w:rsidR="00AD482E" w:rsidRPr="009D3A2E">
        <w:t>r dat in het MER zal worden gebruikt voor het in beeld brengen van effecten en mate van doel</w:t>
      </w:r>
      <w:r w:rsidR="0086156B">
        <w:softHyphen/>
      </w:r>
      <w:r w:rsidR="00AD482E" w:rsidRPr="009D3A2E">
        <w:t>be</w:t>
      </w:r>
      <w:r w:rsidR="0086156B">
        <w:softHyphen/>
      </w:r>
      <w:r w:rsidR="00AD482E" w:rsidRPr="009D3A2E">
        <w:t>reik.</w:t>
      </w:r>
      <w:r w:rsidR="0086156B">
        <w:t xml:space="preserve"> </w:t>
      </w:r>
      <w:r w:rsidRPr="006629FE">
        <w:t xml:space="preserve">Dit wordt in samenhang met het ontwikkelen van de alternatieven gedaan omdat het uitwerken van de doelen en ambities per focusopgave ook leidt tot het formuleren van criteria aan de hand waarvan het </w:t>
      </w:r>
      <w:r w:rsidRPr="006629FE">
        <w:rPr>
          <w:b/>
          <w:bCs/>
        </w:rPr>
        <w:t>doelbereik</w:t>
      </w:r>
      <w:r w:rsidRPr="006629FE">
        <w:t xml:space="preserve"> kan worden afgemeten.</w:t>
      </w:r>
      <w:r w:rsidR="00AD482E" w:rsidRPr="006629FE">
        <w:t xml:space="preserve"> </w:t>
      </w:r>
    </w:p>
    <w:p w:rsidR="00B24DB1" w:rsidRPr="006629FE" w:rsidRDefault="00B24DB1" w:rsidP="00AD482E">
      <w:pPr>
        <w:rPr>
          <w:u w:val="single"/>
        </w:rPr>
      </w:pPr>
    </w:p>
    <w:p w:rsidR="00995BDF" w:rsidRPr="00167652" w:rsidRDefault="00995BDF" w:rsidP="00AD482E">
      <w:pPr>
        <w:rPr>
          <w:u w:val="single"/>
        </w:rPr>
      </w:pPr>
      <w:r w:rsidRPr="00167652">
        <w:rPr>
          <w:u w:val="single"/>
        </w:rPr>
        <w:t>Stap 5: uitvoeren van de beoordeling van de alternatieven</w:t>
      </w:r>
    </w:p>
    <w:p w:rsidR="00AD482E" w:rsidRDefault="00B24DB1" w:rsidP="00EE2425">
      <w:r w:rsidRPr="001D552C">
        <w:t>Na het aanduiden van doelen en ambities</w:t>
      </w:r>
      <w:r w:rsidR="00995BDF" w:rsidRPr="001D552C">
        <w:t xml:space="preserve"> en het vaststellen van de alternatieven</w:t>
      </w:r>
      <w:r w:rsidRPr="001D552C">
        <w:t xml:space="preserve"> wordt geanaly</w:t>
      </w:r>
      <w:r w:rsidR="0086156B">
        <w:softHyphen/>
      </w:r>
      <w:r w:rsidRPr="009D3A2E">
        <w:t>seerd in hoeverre deze</w:t>
      </w:r>
      <w:r w:rsidRPr="006629FE">
        <w:t xml:space="preserve"> worden gehaald, en welke consequenties er voor andere aspecten zijn. In de ana</w:t>
      </w:r>
      <w:r w:rsidRPr="006629FE">
        <w:softHyphen/>
        <w:t>lyse van het doelbereik spelen autonome ontwikkelingen en ‘drijvers’ van ontwikkelingen een cruciale rol. Immers, autonome trends (zoals vergrijzing, veran</w:t>
      </w:r>
      <w:r w:rsidR="00995BDF" w:rsidRPr="006629FE">
        <w:softHyphen/>
      </w:r>
      <w:r w:rsidRPr="006629FE">
        <w:t>de</w:t>
      </w:r>
      <w:r w:rsidR="00995BDF" w:rsidRPr="006629FE">
        <w:softHyphen/>
      </w:r>
      <w:r w:rsidRPr="006629FE">
        <w:t>rende mobiliteit, klimaat</w:t>
      </w:r>
      <w:r w:rsidR="0086156B">
        <w:softHyphen/>
      </w:r>
      <w:r w:rsidRPr="009D3A2E">
        <w:t>verandering, gebrek aan opvolgers in de landbouw, economische ontwikkelingen e</w:t>
      </w:r>
      <w:r w:rsidR="00E8563F" w:rsidRPr="006629FE">
        <w:t>n dergelijke</w:t>
      </w:r>
      <w:r w:rsidRPr="006629FE">
        <w:t xml:space="preserve">) zijn mede bepalend voor het </w:t>
      </w:r>
      <w:r w:rsidR="0033329B" w:rsidRPr="006629FE">
        <w:t>Noord-</w:t>
      </w:r>
      <w:r w:rsidRPr="006629FE">
        <w:t>Brabant van 2040. Welke problemen ver</w:t>
      </w:r>
      <w:r w:rsidR="00995BDF" w:rsidRPr="006629FE">
        <w:softHyphen/>
      </w:r>
      <w:r w:rsidRPr="006629FE">
        <w:t>dwijnen spontaan, welke knelpunten worden groter, waar is sturing nodig en waar niet e</w:t>
      </w:r>
      <w:r w:rsidR="00E8563F" w:rsidRPr="006629FE">
        <w:t>nzovoorts</w:t>
      </w:r>
      <w:r w:rsidRPr="0042454D">
        <w:t xml:space="preserve"> Dit principe is gevisualiseerd in fig</w:t>
      </w:r>
      <w:r w:rsidR="00995BDF" w:rsidRPr="00167652">
        <w:t xml:space="preserve">uur </w:t>
      </w:r>
      <w:r w:rsidR="00E8563F" w:rsidRPr="00167652">
        <w:t>4</w:t>
      </w:r>
      <w:r w:rsidRPr="00167652">
        <w:t>.1.</w:t>
      </w:r>
      <w:r w:rsidR="00995BDF" w:rsidRPr="001D552C">
        <w:t xml:space="preserve"> </w:t>
      </w:r>
      <w:r w:rsidR="00AD482E" w:rsidRPr="001D552C">
        <w:t>In de beoordeling wordt een prog</w:t>
      </w:r>
      <w:r w:rsidR="00CB2FB8">
        <w:softHyphen/>
      </w:r>
      <w:r w:rsidR="00AD482E" w:rsidRPr="001D552C">
        <w:t>nose gemaakt of doelen en ambi</w:t>
      </w:r>
      <w:r w:rsidR="0086156B">
        <w:softHyphen/>
      </w:r>
      <w:r w:rsidR="00AD482E" w:rsidRPr="009D3A2E">
        <w:t>ties worden gehaald en of er effecten (positief of negatief) zijn voor natuur, milieu, leefbaarheid e</w:t>
      </w:r>
      <w:r w:rsidR="00E8563F" w:rsidRPr="006629FE">
        <w:t>n andere thema’s</w:t>
      </w:r>
      <w:r w:rsidR="00AD482E" w:rsidRPr="006629FE">
        <w:t xml:space="preserve"> Uit de beoordeling kan ook blijken dat (te hoge) ambities (te grote) gevolgen </w:t>
      </w:r>
      <w:r w:rsidR="00AD482E" w:rsidRPr="006629FE">
        <w:lastRenderedPageBreak/>
        <w:t>hebben voor bepaalde onderdelen van het beoor</w:t>
      </w:r>
      <w:r w:rsidR="00CB2FB8">
        <w:softHyphen/>
      </w:r>
      <w:r w:rsidR="00AD482E" w:rsidRPr="006629FE">
        <w:t>de</w:t>
      </w:r>
      <w:r w:rsidR="00AD482E" w:rsidRPr="006629FE">
        <w:softHyphen/>
        <w:t>lings</w:t>
      </w:r>
      <w:r w:rsidR="00AD482E" w:rsidRPr="006629FE">
        <w:softHyphen/>
        <w:t>kader. In de beoordeling kan worden meegenomen</w:t>
      </w:r>
      <w:r w:rsidR="00AD482E" w:rsidRPr="00167652">
        <w:t>–als doelen niet worden gehaald</w:t>
      </w:r>
      <w:r w:rsidR="00E8563F" w:rsidRPr="001D552C">
        <w:t>–</w:t>
      </w:r>
      <w:r w:rsidR="00AD482E" w:rsidRPr="001D552C">
        <w:t xml:space="preserve"> welke trend er is: het gaat de goede kant op en worden doelen later wel gehaald, of is er een trend naar een afname van het doelbereik? </w:t>
      </w:r>
    </w:p>
    <w:p w:rsidR="0086156B" w:rsidRPr="009D3A2E" w:rsidRDefault="0086156B" w:rsidP="00EE2425"/>
    <w:p w:rsidR="00995BDF" w:rsidRPr="001D552C" w:rsidRDefault="00995BDF" w:rsidP="00995BDF">
      <w:pPr>
        <w:keepNext/>
      </w:pPr>
      <w:r w:rsidRPr="001D552C">
        <w:rPr>
          <w:noProof/>
          <w:lang w:eastAsia="nl-NL"/>
        </w:rPr>
        <w:drawing>
          <wp:inline distT="0" distB="0" distL="0" distR="0" wp14:anchorId="1F84E0D0" wp14:editId="47B1543E">
            <wp:extent cx="5039995" cy="266954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39995" cy="2669540"/>
                    </a:xfrm>
                    <a:prstGeom prst="rect">
                      <a:avLst/>
                    </a:prstGeom>
                  </pic:spPr>
                </pic:pic>
              </a:graphicData>
            </a:graphic>
          </wp:inline>
        </w:drawing>
      </w:r>
    </w:p>
    <w:p w:rsidR="00995BDF" w:rsidRPr="003058E1" w:rsidRDefault="00995BDF" w:rsidP="00995BDF">
      <w:pPr>
        <w:spacing w:after="200"/>
        <w:rPr>
          <w:b/>
          <w:bCs/>
          <w:color w:val="000000" w:themeColor="text2"/>
          <w:sz w:val="18"/>
          <w:szCs w:val="18"/>
        </w:rPr>
      </w:pPr>
      <w:proofErr w:type="gramStart"/>
      <w:r w:rsidRPr="001D552C">
        <w:rPr>
          <w:b/>
          <w:bCs/>
          <w:color w:val="000000" w:themeColor="text2"/>
          <w:sz w:val="18"/>
          <w:szCs w:val="18"/>
        </w:rPr>
        <w:t>figuur</w:t>
      </w:r>
      <w:proofErr w:type="gramEnd"/>
      <w:r w:rsidRPr="001D552C">
        <w:rPr>
          <w:b/>
          <w:bCs/>
          <w:color w:val="000000" w:themeColor="text2"/>
          <w:sz w:val="18"/>
          <w:szCs w:val="18"/>
        </w:rPr>
        <w:t xml:space="preserve"> </w:t>
      </w:r>
      <w:r w:rsidR="00E8563F" w:rsidRPr="003058E1">
        <w:rPr>
          <w:b/>
          <w:bCs/>
          <w:color w:val="000000" w:themeColor="text2"/>
          <w:sz w:val="18"/>
          <w:szCs w:val="18"/>
        </w:rPr>
        <w:t>4</w:t>
      </w:r>
      <w:r w:rsidRPr="003058E1">
        <w:rPr>
          <w:b/>
          <w:bCs/>
          <w:color w:val="000000" w:themeColor="text2"/>
          <w:sz w:val="18"/>
          <w:szCs w:val="18"/>
        </w:rPr>
        <w:t>.1: Schematische weergave verschil in effecten tussen 'Basis op orde' en focusopgaven</w:t>
      </w:r>
    </w:p>
    <w:p w:rsidR="00167652" w:rsidRPr="009D3A2E" w:rsidRDefault="00167652" w:rsidP="00995BDF">
      <w:pPr>
        <w:rPr>
          <w:noProof/>
        </w:rPr>
      </w:pPr>
    </w:p>
    <w:p w:rsidR="00AD482E" w:rsidRPr="006629FE" w:rsidRDefault="00AD482E" w:rsidP="00AD482E"/>
    <w:p w:rsidR="00273248" w:rsidRPr="006629FE" w:rsidRDefault="00AD482E" w:rsidP="00995BDF">
      <w:r w:rsidRPr="006629FE">
        <w:rPr>
          <w:u w:val="single"/>
        </w:rPr>
        <w:t>Stap 6: conclusies</w:t>
      </w:r>
      <w:r w:rsidRPr="006629FE">
        <w:t xml:space="preserve"> </w:t>
      </w:r>
    </w:p>
    <w:p w:rsidR="007E49DE" w:rsidRPr="006629FE" w:rsidRDefault="00273248" w:rsidP="00273248">
      <w:proofErr w:type="gramStart"/>
      <w:r w:rsidRPr="006629FE">
        <w:t xml:space="preserve">In deze stap worden conclusies </w:t>
      </w:r>
      <w:r w:rsidR="00AD482E" w:rsidRPr="006629FE">
        <w:t xml:space="preserve">voor </w:t>
      </w:r>
      <w:r w:rsidRPr="006629FE">
        <w:t xml:space="preserve">de </w:t>
      </w:r>
      <w:r w:rsidR="00AD482E" w:rsidRPr="0042454D">
        <w:t xml:space="preserve">inhoud en </w:t>
      </w:r>
      <w:r w:rsidRPr="0042454D">
        <w:t xml:space="preserve">de </w:t>
      </w:r>
      <w:r w:rsidR="00AD482E" w:rsidRPr="00167652">
        <w:t xml:space="preserve">vorm van de </w:t>
      </w:r>
      <w:r w:rsidR="00616B41" w:rsidRPr="00167652">
        <w:t xml:space="preserve">Brabantse </w:t>
      </w:r>
      <w:r w:rsidR="00AD482E" w:rsidRPr="00167652">
        <w:t>Omgevingsvisie en van de uitvoering</w:t>
      </w:r>
      <w:r w:rsidR="0086156B">
        <w:t xml:space="preserve"> (programma’s en verordening)</w:t>
      </w:r>
      <w:r w:rsidRPr="006629FE">
        <w:t xml:space="preserve"> getrokken</w:t>
      </w:r>
      <w:r w:rsidR="00AD482E" w:rsidRPr="0042454D">
        <w:t xml:space="preserve">. </w:t>
      </w:r>
      <w:proofErr w:type="gramEnd"/>
      <w:r w:rsidR="00AD482E" w:rsidRPr="0042454D">
        <w:t xml:space="preserve">De basis </w:t>
      </w:r>
      <w:r w:rsidRPr="0042454D">
        <w:t xml:space="preserve">voor deze conclusies </w:t>
      </w:r>
      <w:r w:rsidR="00AD482E" w:rsidRPr="00167652">
        <w:t>is het resul</w:t>
      </w:r>
      <w:r w:rsidR="0086156B">
        <w:softHyphen/>
      </w:r>
      <w:r w:rsidR="00AD482E" w:rsidRPr="009D3A2E">
        <w:t>taat van stap 5. De</w:t>
      </w:r>
      <w:r w:rsidR="00E8563F" w:rsidRPr="009D3A2E">
        <w:t xml:space="preserve"> conclusies</w:t>
      </w:r>
      <w:r w:rsidR="00AD482E" w:rsidRPr="006629FE">
        <w:t xml:space="preserve"> kunnen aanleiding zijn tot het wegen van belangen, het afwegen van doelbereik, effecten en de benodigde inspanningen.</w:t>
      </w:r>
    </w:p>
    <w:p w:rsidR="00E26B60" w:rsidRPr="006629FE" w:rsidRDefault="00E26B60" w:rsidP="00E26B60">
      <w:pPr>
        <w:pStyle w:val="Kop3"/>
      </w:pPr>
      <w:bookmarkStart w:id="17" w:name="_Toc471724449"/>
      <w:r w:rsidRPr="006629FE">
        <w:t>Participatie</w:t>
      </w:r>
      <w:bookmarkEnd w:id="17"/>
    </w:p>
    <w:p w:rsidR="00B97426" w:rsidRPr="001D552C" w:rsidRDefault="00B97426" w:rsidP="00EE2425">
      <w:r w:rsidRPr="006629FE">
        <w:t xml:space="preserve">In het interactieve proces waarin de </w:t>
      </w:r>
      <w:r w:rsidR="00616B41" w:rsidRPr="006629FE">
        <w:t>Brabantse O</w:t>
      </w:r>
      <w:r w:rsidRPr="0042454D">
        <w:t>mgevingsvisie tot stand komt is inbreng vanuit de maat</w:t>
      </w:r>
      <w:r w:rsidRPr="0042454D">
        <w:softHyphen/>
        <w:t>schapp</w:t>
      </w:r>
      <w:r w:rsidR="00E8563F" w:rsidRPr="00167652">
        <w:t>ij</w:t>
      </w:r>
      <w:r w:rsidRPr="00167652">
        <w:t xml:space="preserve"> onmisbaar. Immers, de </w:t>
      </w:r>
      <w:r w:rsidR="00616B41" w:rsidRPr="00167652">
        <w:t xml:space="preserve">Brabantse </w:t>
      </w:r>
      <w:r w:rsidRPr="001D552C">
        <w:t>Omgevingsvisie raakt direct of indirect veel inwoners van Noord-Brabant, organisaties en belangen. Een belangrijk onderdeel van dat proces is dat burgers, bedrijven en maatschappelijke organisaties meedenken over de inhoud en vorm van de omgevingsvisie. Participatie heeft al bijgedragen aan de inhoud van het start</w:t>
      </w:r>
      <w:r w:rsidRPr="001D552C">
        <w:softHyphen/>
        <w:t xml:space="preserve">document en </w:t>
      </w:r>
      <w:r w:rsidR="00EE2425" w:rsidRPr="001D552C">
        <w:t>wordt</w:t>
      </w:r>
      <w:r w:rsidRPr="001D552C">
        <w:t xml:space="preserve"> in de volgende fase –zie de werkstappen in paragraaf 4.1.1. –</w:t>
      </w:r>
      <w:proofErr w:type="gramStart"/>
      <w:r w:rsidRPr="001D552C">
        <w:t>voortgezet</w:t>
      </w:r>
      <w:proofErr w:type="gramEnd"/>
      <w:r w:rsidRPr="001D552C">
        <w:t>. Als eerste kan nu worden meegedacht over de aanpak en inhoud van de milieueffect</w:t>
      </w:r>
      <w:r w:rsidRPr="001D552C">
        <w:softHyphen/>
        <w:t>rapportage, als onderdeel van het integrale proces. Deze inbreng heeft een formeel tintje; zie hiervoor hoofdstuk 5</w:t>
      </w:r>
      <w:r w:rsidR="00EE2425" w:rsidRPr="001D552C">
        <w:t xml:space="preserve"> </w:t>
      </w:r>
      <w:r w:rsidR="00EE2425" w:rsidRPr="005C5192">
        <w:rPr>
          <w:b/>
          <w:bCs/>
          <w:color w:val="00B050"/>
        </w:rPr>
        <w:t>[link naar hoofdstuk 5]</w:t>
      </w:r>
      <w:r w:rsidRPr="001D552C">
        <w:t>.</w:t>
      </w:r>
    </w:p>
    <w:p w:rsidR="00B97426" w:rsidRPr="003058E1" w:rsidRDefault="00B97426" w:rsidP="00B97426"/>
    <w:p w:rsidR="00F41885" w:rsidRPr="001D552C" w:rsidRDefault="00F41885" w:rsidP="00EE2425">
      <w:r w:rsidRPr="003058E1">
        <w:t>Door bestaande netwerken te combineren met de ervaringen en inzichten van meedenkers worden de krachten gebundeld. Om die reden wordt een forum opgezet, Brabant Pioniers</w:t>
      </w:r>
      <w:r w:rsidR="00EE2425" w:rsidRPr="003058E1">
        <w:t xml:space="preserve"> </w:t>
      </w:r>
      <w:r w:rsidR="00EE2425" w:rsidRPr="005C5192">
        <w:rPr>
          <w:b/>
          <w:bCs/>
          <w:color w:val="00B050"/>
        </w:rPr>
        <w:t>[eventuele link naar website met informatie over Brabant Pioniers]</w:t>
      </w:r>
      <w:r w:rsidRPr="001D552C">
        <w:t>. Brabant Pioniers is een forum waar kennis, kunde en energie uit verschillende netwerken met elkaar verbonden wordt. Brabant Pioniers bestaat uit een gemêleerde mix van overheden, burgers, bedrijven en maat</w:t>
      </w:r>
      <w:r w:rsidR="0086156B">
        <w:softHyphen/>
      </w:r>
      <w:r w:rsidRPr="001D552C">
        <w:lastRenderedPageBreak/>
        <w:t xml:space="preserve">schappelijke organisaties. In het forum </w:t>
      </w:r>
      <w:r w:rsidR="00EE2425" w:rsidRPr="003058E1">
        <w:t>gaa</w:t>
      </w:r>
      <w:r w:rsidRPr="009D3A2E">
        <w:t>n verschillende organi</w:t>
      </w:r>
      <w:r w:rsidR="00B97426" w:rsidRPr="009D3A2E">
        <w:softHyphen/>
      </w:r>
      <w:r w:rsidRPr="006629FE">
        <w:t xml:space="preserve">saties en personen met elkaar in gesprek over de </w:t>
      </w:r>
      <w:r w:rsidR="006D4B87" w:rsidRPr="006629FE">
        <w:t>Brabantse O</w:t>
      </w:r>
      <w:r w:rsidRPr="006629FE">
        <w:t>mgevingsvisie</w:t>
      </w:r>
      <w:r w:rsidR="00EE2425" w:rsidRPr="006629FE">
        <w:t>. Daarmee leveren zij een bijdrage aan de ontwikkeling van de Brabantse Omgevingsvisie</w:t>
      </w:r>
      <w:r w:rsidRPr="006629FE">
        <w:t xml:space="preserve">. </w:t>
      </w:r>
      <w:proofErr w:type="gramStart"/>
      <w:r w:rsidRPr="006629FE">
        <w:t xml:space="preserve">Kortom, in de ontwikkeling van de </w:t>
      </w:r>
      <w:r w:rsidR="006D4B87" w:rsidRPr="0042454D">
        <w:t>Brabantse O</w:t>
      </w:r>
      <w:r w:rsidRPr="0042454D">
        <w:t>mgevingsvisie worden partijen betrok</w:t>
      </w:r>
      <w:r w:rsidR="00B97426" w:rsidRPr="0042454D">
        <w:softHyphen/>
      </w:r>
      <w:r w:rsidRPr="00167652">
        <w:t xml:space="preserve">ken die niet standaard bij de vorming van provinciaal beleid betrokken zijn. </w:t>
      </w:r>
      <w:proofErr w:type="gramEnd"/>
      <w:r w:rsidRPr="00167652">
        <w:t>Zij kijken met een frisse plek naar de kwesties uit de fysieke leefomgeving en stellen vern</w:t>
      </w:r>
      <w:r w:rsidRPr="001D552C">
        <w:t xml:space="preserve">ieuwende vragen. Op die manier </w:t>
      </w:r>
      <w:r w:rsidR="00EE2425" w:rsidRPr="001D552C">
        <w:t>wordt</w:t>
      </w:r>
      <w:r w:rsidRPr="001D552C">
        <w:t xml:space="preserve"> in de ontwikkeling van de </w:t>
      </w:r>
      <w:r w:rsidR="006D4B87" w:rsidRPr="001D552C">
        <w:t>Brabantse O</w:t>
      </w:r>
      <w:r w:rsidRPr="001D552C">
        <w:t>mgevingsvisie de potentie van maatschappelijke intelligen</w:t>
      </w:r>
      <w:r w:rsidR="00B97426" w:rsidRPr="001D552C">
        <w:softHyphen/>
      </w:r>
      <w:r w:rsidRPr="001D552C">
        <w:t>tie optimaal benut.</w:t>
      </w:r>
    </w:p>
    <w:p w:rsidR="0086156B" w:rsidRPr="009D3A2E" w:rsidRDefault="0086156B" w:rsidP="00E26B60"/>
    <w:p w:rsidR="00F921C5" w:rsidRPr="006629FE" w:rsidRDefault="00E26B60" w:rsidP="00F921C5">
      <w:r w:rsidRPr="006629FE">
        <w:t xml:space="preserve">De provincie Noord-Brabant nodigt </w:t>
      </w:r>
      <w:r w:rsidR="00E8563F" w:rsidRPr="006629FE">
        <w:t xml:space="preserve">naast de Brabant Pioniers </w:t>
      </w:r>
      <w:r w:rsidRPr="006629FE">
        <w:t>in ieder geval de volgende partijen</w:t>
      </w:r>
      <w:r w:rsidR="00F921C5" w:rsidRPr="006629FE">
        <w:t xml:space="preserve"> uit om mee te denken over deze </w:t>
      </w:r>
      <w:r w:rsidR="0086156B">
        <w:t>onderzoeksopdracht</w:t>
      </w:r>
      <w:r w:rsidR="00F921C5" w:rsidRPr="009D3A2E">
        <w:t xml:space="preserve"> en over de verdere invulling van de alternatieven en het beoorde</w:t>
      </w:r>
      <w:r w:rsidR="00F921C5" w:rsidRPr="009D3A2E">
        <w:softHyphen/>
        <w:t>lingskader</w:t>
      </w:r>
      <w:r w:rsidRPr="006629FE">
        <w:t>:</w:t>
      </w:r>
    </w:p>
    <w:p w:rsidR="00E26B60" w:rsidRPr="001D552C" w:rsidRDefault="00F921C5" w:rsidP="00E26B60">
      <w:pPr>
        <w:numPr>
          <w:ilvl w:val="0"/>
          <w:numId w:val="40"/>
        </w:numPr>
      </w:pPr>
      <w:r w:rsidRPr="006629FE">
        <w:t>Brabant Advies</w:t>
      </w:r>
      <w:r w:rsidR="00EE2425" w:rsidRPr="006629FE">
        <w:t xml:space="preserve"> </w:t>
      </w:r>
      <w:r w:rsidR="00EE2425" w:rsidRPr="005C5192">
        <w:rPr>
          <w:b/>
          <w:bCs/>
          <w:color w:val="00B050"/>
        </w:rPr>
        <w:t>[link naar website Brabant Advies]</w:t>
      </w:r>
    </w:p>
    <w:p w:rsidR="00E26B60" w:rsidRPr="003058E1" w:rsidRDefault="00F921C5" w:rsidP="00F921C5">
      <w:pPr>
        <w:numPr>
          <w:ilvl w:val="0"/>
          <w:numId w:val="40"/>
        </w:numPr>
      </w:pPr>
      <w:r w:rsidRPr="001D552C">
        <w:t>Brabant Kennis</w:t>
      </w:r>
      <w:r w:rsidR="00EE2425" w:rsidRPr="001D552C">
        <w:t xml:space="preserve"> </w:t>
      </w:r>
      <w:r w:rsidR="00EE2425" w:rsidRPr="003058E1">
        <w:rPr>
          <w:b/>
          <w:bCs/>
          <w:color w:val="00B050"/>
        </w:rPr>
        <w:t>[link naar website Brabant Kennis]</w:t>
      </w:r>
    </w:p>
    <w:p w:rsidR="00E26B60" w:rsidRPr="009D3A2E" w:rsidRDefault="00E26B60" w:rsidP="005C5192">
      <w:pPr>
        <w:ind w:left="720"/>
      </w:pPr>
    </w:p>
    <w:p w:rsidR="00EE2425" w:rsidRPr="006629FE" w:rsidRDefault="00EE2425" w:rsidP="00C267A2">
      <w:r w:rsidRPr="006629FE">
        <w:t>Bovengenoemde partijen worden door de provincie Noord-Brabant actief benaderd om mee te denken over de</w:t>
      </w:r>
      <w:r w:rsidR="00C267A2" w:rsidRPr="006629FE">
        <w:t xml:space="preserve">ze </w:t>
      </w:r>
      <w:r w:rsidR="0086156B">
        <w:t>onderzoeksopdracht</w:t>
      </w:r>
      <w:r w:rsidRPr="009D3A2E">
        <w:t xml:space="preserve">. Dit wordt parallel aan de </w:t>
      </w:r>
      <w:r w:rsidR="00C267A2" w:rsidRPr="009D3A2E">
        <w:t xml:space="preserve">publicatie van de </w:t>
      </w:r>
      <w:r w:rsidR="0086156B">
        <w:t>onderzoeks</w:t>
      </w:r>
      <w:r w:rsidR="0086156B">
        <w:softHyphen/>
        <w:t>opdracht</w:t>
      </w:r>
      <w:r w:rsidR="00C267A2" w:rsidRPr="009D3A2E">
        <w:t xml:space="preserve"> georganiseerd. De betrokkenheid van de Brabant Pioniers, Brabant Advies en Brabant Kennis wordt ook doorgezet in het o</w:t>
      </w:r>
      <w:r w:rsidR="00C267A2" w:rsidRPr="006629FE">
        <w:t>pstellen van de Brabantse Omgevingsvisie en het MER bij de omgevingsvisie.</w:t>
      </w:r>
    </w:p>
    <w:p w:rsidR="00C267A2" w:rsidRPr="006629FE" w:rsidRDefault="00C267A2" w:rsidP="00C267A2"/>
    <w:p w:rsidR="00C267A2" w:rsidRPr="006629FE" w:rsidRDefault="00C267A2" w:rsidP="00C267A2">
      <w:r w:rsidRPr="006629FE">
        <w:t xml:space="preserve">Daarnaast geeft ook de Commissie voor de milieueffectrapportage </w:t>
      </w:r>
      <w:r w:rsidRPr="0042454D">
        <w:rPr>
          <w:b/>
          <w:bCs/>
          <w:color w:val="00B050"/>
        </w:rPr>
        <w:t xml:space="preserve">[link naar website Cie m.e.r.] </w:t>
      </w:r>
      <w:r w:rsidRPr="00167652">
        <w:t xml:space="preserve">advies over deze </w:t>
      </w:r>
      <w:r w:rsidR="0086156B">
        <w:t>onderzoeksopdracht</w:t>
      </w:r>
      <w:r w:rsidRPr="009D3A2E">
        <w:t xml:space="preserve"> en het MER bij de Brabantse Omgevingsvisie.</w:t>
      </w:r>
      <w:r w:rsidR="00245FE9" w:rsidRPr="006629FE">
        <w:t xml:space="preserve"> </w:t>
      </w:r>
    </w:p>
    <w:p w:rsidR="00245FE9" w:rsidRPr="006629FE" w:rsidRDefault="00245FE9" w:rsidP="00C267A2"/>
    <w:p w:rsidR="00245FE9" w:rsidRPr="006629FE" w:rsidRDefault="00245FE9" w:rsidP="00245FE9">
      <w:r w:rsidRPr="006629FE">
        <w:t>Doo</w:t>
      </w:r>
      <w:r w:rsidRPr="001D552C">
        <w:t xml:space="preserve">r middel van het indienen van </w:t>
      </w:r>
      <w:r w:rsidR="0086156B">
        <w:t xml:space="preserve">een reactie </w:t>
      </w:r>
      <w:r w:rsidRPr="001D552C">
        <w:t xml:space="preserve">kunnen ook personen en organisaties die geen deel uitmaken van de bovengenoemde organisaties reageren op de </w:t>
      </w:r>
      <w:r w:rsidR="0086156B">
        <w:t>onderzoeksopdracht</w:t>
      </w:r>
      <w:r w:rsidRPr="001D552C">
        <w:t xml:space="preserve">. </w:t>
      </w:r>
      <w:r w:rsidRPr="003058E1">
        <w:t xml:space="preserve">Er wordt </w:t>
      </w:r>
      <w:r w:rsidRPr="009D3A2E">
        <w:t xml:space="preserve">dus zowel via de formele (publicatie van de </w:t>
      </w:r>
      <w:r w:rsidR="0086156B">
        <w:t>onderzoeksopdracht</w:t>
      </w:r>
      <w:r w:rsidRPr="009D3A2E">
        <w:t xml:space="preserve"> en mogelijkheid tot indienen </w:t>
      </w:r>
      <w:r w:rsidR="0086156B">
        <w:t>reacties</w:t>
      </w:r>
      <w:r w:rsidRPr="006629FE">
        <w:t xml:space="preserve">) als via de informele (consultatie Brabant Pioniers, Brabant Advies en Brabant Kennis) weg advies ingewonnen over de </w:t>
      </w:r>
      <w:r w:rsidR="0086156B">
        <w:t>onderzoeksopdracht</w:t>
      </w:r>
      <w:r w:rsidRPr="009D3A2E">
        <w:t xml:space="preserve">. </w:t>
      </w:r>
      <w:r w:rsidR="006A7AEC" w:rsidRPr="009D3A2E">
        <w:t xml:space="preserve">Gedurende een periode van vier weken kunnen </w:t>
      </w:r>
      <w:r w:rsidR="0086156B">
        <w:t>reacties</w:t>
      </w:r>
      <w:r w:rsidR="006A7AEC" w:rsidRPr="006629FE">
        <w:t xml:space="preserve"> op de </w:t>
      </w:r>
      <w:r w:rsidR="0086156B">
        <w:t>onderzoeksopdracht</w:t>
      </w:r>
      <w:r w:rsidR="006A7AEC" w:rsidRPr="009D3A2E">
        <w:t xml:space="preserve"> ingediend worden. </w:t>
      </w:r>
      <w:r w:rsidRPr="009D3A2E">
        <w:t xml:space="preserve">Er wordt geen nota van zienswijzen opgesteld, wel worden de reacties op de </w:t>
      </w:r>
      <w:r w:rsidR="0086156B">
        <w:t>onderzoeksopdracht</w:t>
      </w:r>
      <w:r w:rsidRPr="009D3A2E">
        <w:t xml:space="preserve"> in acht genomen bij het opstellen van het</w:t>
      </w:r>
      <w:r w:rsidR="0086156B">
        <w:t xml:space="preserve"> </w:t>
      </w:r>
      <w:r w:rsidRPr="006629FE">
        <w:t xml:space="preserve">MER. </w:t>
      </w:r>
    </w:p>
    <w:p w:rsidR="00CC7296" w:rsidRPr="006629FE" w:rsidRDefault="00C42008" w:rsidP="00C42008">
      <w:pPr>
        <w:pStyle w:val="Kop2"/>
      </w:pPr>
      <w:bookmarkStart w:id="18" w:name="_Toc471724450"/>
      <w:r w:rsidRPr="006629FE">
        <w:t>Opgave: inzicht geven in doelbereik, effectiviteit en effecten</w:t>
      </w:r>
      <w:bookmarkEnd w:id="18"/>
      <w:r w:rsidRPr="006629FE">
        <w:t xml:space="preserve"> </w:t>
      </w:r>
    </w:p>
    <w:p w:rsidR="00CC7296" w:rsidRPr="006629FE" w:rsidRDefault="00C42008" w:rsidP="006A7AEC">
      <w:r w:rsidRPr="006629FE">
        <w:t xml:space="preserve">De m.e.r. voor de </w:t>
      </w:r>
      <w:r w:rsidR="006D4B87" w:rsidRPr="0042454D">
        <w:t>Brabantse O</w:t>
      </w:r>
      <w:r w:rsidRPr="0042454D">
        <w:t xml:space="preserve">mgevingsvisie </w:t>
      </w:r>
      <w:r w:rsidR="006A7AEC" w:rsidRPr="0042454D">
        <w:t xml:space="preserve">maakt </w:t>
      </w:r>
      <w:proofErr w:type="gramStart"/>
      <w:r w:rsidR="006A7AEC" w:rsidRPr="0042454D">
        <w:t xml:space="preserve">keuzen </w:t>
      </w:r>
      <w:r w:rsidR="006A7AEC" w:rsidRPr="001D552C">
        <w:t xml:space="preserve"> </w:t>
      </w:r>
      <w:proofErr w:type="gramEnd"/>
      <w:r w:rsidR="006A7AEC" w:rsidRPr="001D552C">
        <w:t>over</w:t>
      </w:r>
      <w:r w:rsidRPr="001D552C">
        <w:t xml:space="preserve"> de inhoud van de omgevings</w:t>
      </w:r>
      <w:r w:rsidR="0086156B">
        <w:softHyphen/>
      </w:r>
      <w:r w:rsidRPr="009D3A2E">
        <w:t xml:space="preserve">visie mogelijk. </w:t>
      </w:r>
      <w:r w:rsidR="0043112A" w:rsidRPr="006629FE">
        <w:t>Daarvoor is het noodzakelijk dat</w:t>
      </w:r>
      <w:r w:rsidRPr="006629FE">
        <w:t xml:space="preserve"> </w:t>
      </w:r>
      <w:r w:rsidR="0043112A" w:rsidRPr="006629FE">
        <w:t xml:space="preserve">in beeld wordt gebracht wat de alternatieven ‘doen’ ten aanzien van de te bereiken doelen, wat de effectiviteit is van de alternatieven en welke andere effecten </w:t>
      </w:r>
      <w:proofErr w:type="gramStart"/>
      <w:r w:rsidR="0043112A" w:rsidRPr="006629FE">
        <w:t>kunnen</w:t>
      </w:r>
      <w:proofErr w:type="gramEnd"/>
      <w:r w:rsidR="0043112A" w:rsidRPr="006629FE">
        <w:t xml:space="preserve"> optreden. </w:t>
      </w:r>
    </w:p>
    <w:p w:rsidR="0043112A" w:rsidRPr="006629FE" w:rsidRDefault="0043112A" w:rsidP="00CC7296"/>
    <w:p w:rsidR="00CC6627" w:rsidRPr="006629FE" w:rsidRDefault="00CC6627" w:rsidP="00CC6627">
      <w:r w:rsidRPr="0042454D">
        <w:t xml:space="preserve">Gezien de functie </w:t>
      </w:r>
      <w:r w:rsidR="00505BDA" w:rsidRPr="0042454D">
        <w:t>van de m.e.r.</w:t>
      </w:r>
      <w:r w:rsidRPr="00167652">
        <w:t>(technieken)</w:t>
      </w:r>
      <w:r w:rsidR="00505BDA" w:rsidRPr="00167652">
        <w:t xml:space="preserve"> in het proces van het opstellen van de omgevings</w:t>
      </w:r>
      <w:r w:rsidRPr="00167652">
        <w:softHyphen/>
      </w:r>
      <w:r w:rsidR="00505BDA" w:rsidRPr="001D552C">
        <w:t xml:space="preserve">visie is het de bedoeling dat </w:t>
      </w:r>
      <w:r w:rsidR="00505BDA" w:rsidRPr="001D552C">
        <w:rPr>
          <w:b/>
          <w:bCs/>
        </w:rPr>
        <w:t>alle</w:t>
      </w:r>
      <w:r w:rsidR="00505BDA" w:rsidRPr="001D552C">
        <w:t xml:space="preserve"> aspecten die voor de keuze</w:t>
      </w:r>
      <w:r w:rsidR="0033329B" w:rsidRPr="001D552C">
        <w:t>n</w:t>
      </w:r>
      <w:r w:rsidR="00505BDA" w:rsidRPr="001D552C">
        <w:t xml:space="preserve"> van belang kunnen zijn in beeld worden gebracht. Het gaat daarbij deels om aspecten die te maken hebben met de fysieke leef</w:t>
      </w:r>
      <w:r w:rsidR="0086156B">
        <w:softHyphen/>
      </w:r>
      <w:r w:rsidR="00505BDA" w:rsidRPr="009D3A2E">
        <w:t xml:space="preserve">omgeving, het domein van de </w:t>
      </w:r>
      <w:r w:rsidR="00E8563F" w:rsidRPr="009D3A2E">
        <w:t>O</w:t>
      </w:r>
      <w:r w:rsidR="00505BDA" w:rsidRPr="006629FE">
        <w:t xml:space="preserve">mgevingswet, maar deels ook om andere aspecten, zoals sociale en </w:t>
      </w:r>
      <w:proofErr w:type="gramStart"/>
      <w:r w:rsidR="00505BDA" w:rsidRPr="006629FE">
        <w:t>economisch</w:t>
      </w:r>
      <w:proofErr w:type="gramEnd"/>
      <w:r w:rsidR="00505BDA" w:rsidRPr="006629FE">
        <w:t xml:space="preserve"> aspecten. </w:t>
      </w:r>
      <w:r w:rsidRPr="006629FE">
        <w:t xml:space="preserve">Het ligt voor de hand een integraal kader te hanteren gebaseerd op: </w:t>
      </w:r>
    </w:p>
    <w:p w:rsidR="00CC6627" w:rsidRPr="006629FE" w:rsidRDefault="00CC6627" w:rsidP="00CC6627">
      <w:pPr>
        <w:numPr>
          <w:ilvl w:val="0"/>
          <w:numId w:val="42"/>
        </w:numPr>
        <w:contextualSpacing/>
        <w:rPr>
          <w:rFonts w:ascii="Calibri" w:hAnsi="Calibri" w:cs="Times New Roman"/>
          <w:szCs w:val="20"/>
        </w:rPr>
      </w:pPr>
      <w:r w:rsidRPr="006629FE">
        <w:rPr>
          <w:rFonts w:ascii="Calibri" w:hAnsi="Calibri" w:cs="Times New Roman"/>
          <w:szCs w:val="20"/>
        </w:rPr>
        <w:t>De indeling people-planet-profit (welzijn – natuurlijk en historisch kapitaal – welvaart).</w:t>
      </w:r>
    </w:p>
    <w:p w:rsidR="00CC6627" w:rsidRPr="001D552C" w:rsidRDefault="00CC6627" w:rsidP="00CC6627">
      <w:pPr>
        <w:numPr>
          <w:ilvl w:val="0"/>
          <w:numId w:val="42"/>
        </w:numPr>
        <w:contextualSpacing/>
        <w:rPr>
          <w:rFonts w:ascii="Calibri" w:hAnsi="Calibri" w:cs="Times New Roman"/>
          <w:szCs w:val="20"/>
          <w:u w:val="single"/>
        </w:rPr>
      </w:pPr>
      <w:r w:rsidRPr="006629FE">
        <w:rPr>
          <w:rFonts w:ascii="Calibri" w:hAnsi="Calibri" w:cs="Times New Roman"/>
          <w:szCs w:val="20"/>
        </w:rPr>
        <w:t>Tevens aandacht voor effecten ‘</w:t>
      </w:r>
      <w:r w:rsidRPr="006629FE">
        <w:rPr>
          <w:rFonts w:ascii="Calibri" w:hAnsi="Calibri" w:cs="Times New Roman"/>
          <w:b/>
          <w:bCs/>
          <w:szCs w:val="20"/>
        </w:rPr>
        <w:t>hier en nu’</w:t>
      </w:r>
      <w:r w:rsidRPr="006629FE">
        <w:rPr>
          <w:rFonts w:ascii="Calibri" w:hAnsi="Calibri" w:cs="Times New Roman"/>
          <w:szCs w:val="20"/>
        </w:rPr>
        <w:t xml:space="preserve"> (dat wil zeggen in de planperiode tot 2030/</w:t>
      </w:r>
      <w:r w:rsidRPr="0042454D">
        <w:rPr>
          <w:rFonts w:ascii="Calibri" w:hAnsi="Calibri" w:cs="Times New Roman"/>
          <w:szCs w:val="20"/>
        </w:rPr>
        <w:t>per 2030), ‘</w:t>
      </w:r>
      <w:proofErr w:type="gramStart"/>
      <w:r w:rsidRPr="0042454D">
        <w:rPr>
          <w:rFonts w:ascii="Calibri" w:hAnsi="Calibri" w:cs="Times New Roman"/>
          <w:b/>
          <w:bCs/>
          <w:szCs w:val="20"/>
        </w:rPr>
        <w:t>elders</w:t>
      </w:r>
      <w:proofErr w:type="gramEnd"/>
      <w:r w:rsidRPr="0042454D">
        <w:rPr>
          <w:rFonts w:ascii="Calibri" w:hAnsi="Calibri" w:cs="Times New Roman"/>
          <w:b/>
          <w:bCs/>
          <w:szCs w:val="20"/>
        </w:rPr>
        <w:t>’</w:t>
      </w:r>
      <w:r w:rsidRPr="00167652">
        <w:rPr>
          <w:rFonts w:ascii="Calibri" w:hAnsi="Calibri" w:cs="Times New Roman"/>
          <w:szCs w:val="20"/>
        </w:rPr>
        <w:t xml:space="preserve"> (bijvoorbeeld herkomstgebieden van grondstoffen) en ‘</w:t>
      </w:r>
      <w:r w:rsidRPr="005C5192">
        <w:rPr>
          <w:rFonts w:ascii="Calibri" w:hAnsi="Calibri" w:cs="Times New Roman"/>
          <w:b/>
          <w:szCs w:val="20"/>
        </w:rPr>
        <w:t>later’</w:t>
      </w:r>
      <w:r w:rsidRPr="001D552C">
        <w:rPr>
          <w:rFonts w:ascii="Calibri" w:hAnsi="Calibri" w:cs="Times New Roman"/>
          <w:szCs w:val="20"/>
        </w:rPr>
        <w:t xml:space="preserve"> (na 2030).</w:t>
      </w:r>
    </w:p>
    <w:p w:rsidR="00CC6627" w:rsidRPr="003058E1" w:rsidRDefault="00CC6627" w:rsidP="00CC6627">
      <w:pPr>
        <w:rPr>
          <w:rFonts w:ascii="Calibri" w:eastAsia="Times New Roman" w:hAnsi="Calibri" w:cs="Times New Roman"/>
          <w:szCs w:val="20"/>
          <w:lang w:eastAsia="nl-NL"/>
        </w:rPr>
      </w:pPr>
    </w:p>
    <w:p w:rsidR="00CC6627" w:rsidRPr="006629FE" w:rsidRDefault="00CC6627" w:rsidP="006A7AEC">
      <w:pPr>
        <w:rPr>
          <w:rFonts w:ascii="Calibri" w:eastAsia="Times New Roman" w:hAnsi="Calibri" w:cs="Times New Roman"/>
          <w:szCs w:val="20"/>
          <w:lang w:eastAsia="nl-NL"/>
        </w:rPr>
      </w:pPr>
      <w:r w:rsidRPr="009D3A2E">
        <w:rPr>
          <w:rFonts w:ascii="Calibri" w:eastAsia="Times New Roman" w:hAnsi="Calibri" w:cs="Times New Roman"/>
          <w:szCs w:val="20"/>
          <w:lang w:eastAsia="nl-NL"/>
        </w:rPr>
        <w:t>De m.</w:t>
      </w:r>
      <w:proofErr w:type="gramStart"/>
      <w:r w:rsidRPr="009D3A2E">
        <w:rPr>
          <w:rFonts w:ascii="Calibri" w:eastAsia="Times New Roman" w:hAnsi="Calibri" w:cs="Times New Roman"/>
          <w:szCs w:val="20"/>
          <w:lang w:eastAsia="nl-NL"/>
        </w:rPr>
        <w:t>e</w:t>
      </w:r>
      <w:proofErr w:type="gramEnd"/>
      <w:r w:rsidRPr="009D3A2E">
        <w:rPr>
          <w:rFonts w:ascii="Calibri" w:eastAsia="Times New Roman" w:hAnsi="Calibri" w:cs="Times New Roman"/>
          <w:szCs w:val="20"/>
          <w:lang w:eastAsia="nl-NL"/>
        </w:rPr>
        <w:t xml:space="preserve">.r.-technieken voor het beoordelen van effecten aan de hand van het beoordelingskader resulteren in </w:t>
      </w:r>
      <w:r w:rsidR="006A7AEC" w:rsidRPr="006629FE">
        <w:rPr>
          <w:rFonts w:ascii="Calibri" w:eastAsia="Times New Roman" w:hAnsi="Calibri" w:cs="Times New Roman"/>
          <w:szCs w:val="20"/>
          <w:lang w:eastAsia="nl-NL"/>
        </w:rPr>
        <w:t xml:space="preserve">inbreng voor </w:t>
      </w:r>
      <w:r w:rsidRPr="006629FE">
        <w:rPr>
          <w:rFonts w:ascii="Calibri" w:eastAsia="Times New Roman" w:hAnsi="Calibri" w:cs="Times New Roman"/>
          <w:szCs w:val="20"/>
          <w:lang w:eastAsia="nl-NL"/>
        </w:rPr>
        <w:t xml:space="preserve">een goede weging van </w:t>
      </w:r>
      <w:r w:rsidR="006A7AEC" w:rsidRPr="006629FE">
        <w:rPr>
          <w:rFonts w:ascii="Calibri" w:eastAsia="Times New Roman" w:hAnsi="Calibri" w:cs="Times New Roman"/>
          <w:szCs w:val="20"/>
          <w:lang w:eastAsia="nl-NL"/>
        </w:rPr>
        <w:t xml:space="preserve">en maken het mogelijk om deze </w:t>
      </w:r>
      <w:r w:rsidRPr="006629FE">
        <w:rPr>
          <w:rFonts w:ascii="Calibri" w:eastAsia="Times New Roman" w:hAnsi="Calibri" w:cs="Times New Roman"/>
          <w:szCs w:val="20"/>
          <w:lang w:eastAsia="nl-NL"/>
        </w:rPr>
        <w:t>belangen te gebruiken als basis voor het maken van keuze</w:t>
      </w:r>
      <w:r w:rsidR="00B56987" w:rsidRPr="006629FE">
        <w:rPr>
          <w:rFonts w:ascii="Calibri" w:eastAsia="Times New Roman" w:hAnsi="Calibri" w:cs="Times New Roman"/>
          <w:szCs w:val="20"/>
          <w:lang w:eastAsia="nl-NL"/>
        </w:rPr>
        <w:t>n</w:t>
      </w:r>
      <w:r w:rsidRPr="0042454D">
        <w:rPr>
          <w:rFonts w:ascii="Calibri" w:eastAsia="Times New Roman" w:hAnsi="Calibri" w:cs="Times New Roman"/>
          <w:szCs w:val="20"/>
          <w:lang w:eastAsia="nl-NL"/>
        </w:rPr>
        <w:t>. De keuze</w:t>
      </w:r>
      <w:r w:rsidR="0033329B" w:rsidRPr="0042454D">
        <w:rPr>
          <w:rFonts w:ascii="Calibri" w:eastAsia="Times New Roman" w:hAnsi="Calibri" w:cs="Times New Roman"/>
          <w:szCs w:val="20"/>
          <w:lang w:eastAsia="nl-NL"/>
        </w:rPr>
        <w:t>n</w:t>
      </w:r>
      <w:r w:rsidRPr="00167652">
        <w:rPr>
          <w:rFonts w:ascii="Calibri" w:eastAsia="Times New Roman" w:hAnsi="Calibri" w:cs="Times New Roman"/>
          <w:szCs w:val="20"/>
          <w:lang w:eastAsia="nl-NL"/>
        </w:rPr>
        <w:t xml:space="preserve"> </w:t>
      </w:r>
      <w:r w:rsidR="006A7AEC" w:rsidRPr="001D552C">
        <w:rPr>
          <w:rFonts w:ascii="Calibri" w:eastAsia="Times New Roman" w:hAnsi="Calibri" w:cs="Times New Roman"/>
          <w:szCs w:val="20"/>
          <w:lang w:eastAsia="nl-NL"/>
        </w:rPr>
        <w:t xml:space="preserve">hebben </w:t>
      </w:r>
      <w:r w:rsidRPr="001D552C">
        <w:rPr>
          <w:rFonts w:ascii="Calibri" w:eastAsia="Times New Roman" w:hAnsi="Calibri" w:cs="Times New Roman"/>
          <w:szCs w:val="20"/>
          <w:lang w:eastAsia="nl-NL"/>
        </w:rPr>
        <w:t>betrekking op de ambities (bijstellen?), en instrumenten (welke rol en instru</w:t>
      </w:r>
      <w:r w:rsidRPr="001D552C">
        <w:rPr>
          <w:rFonts w:ascii="Calibri" w:eastAsia="Times New Roman" w:hAnsi="Calibri" w:cs="Times New Roman"/>
          <w:szCs w:val="20"/>
          <w:lang w:eastAsia="nl-NL"/>
        </w:rPr>
        <w:softHyphen/>
        <w:t>menten worden ingezet?). Bij dit alles is inzicht in ‘externe drijvende krachten’ zoals demografie, economie en klimaat (zie ook figuur</w:t>
      </w:r>
      <w:r w:rsidR="0086156B">
        <w:rPr>
          <w:rFonts w:ascii="Calibri" w:eastAsia="Times New Roman" w:hAnsi="Calibri" w:cs="Times New Roman"/>
          <w:szCs w:val="20"/>
          <w:lang w:eastAsia="nl-NL"/>
        </w:rPr>
        <w:t xml:space="preserve"> 4.1</w:t>
      </w:r>
      <w:r w:rsidRPr="006629FE">
        <w:rPr>
          <w:rFonts w:ascii="Calibri" w:eastAsia="Times New Roman" w:hAnsi="Calibri" w:cs="Times New Roman"/>
          <w:szCs w:val="20"/>
          <w:lang w:eastAsia="nl-NL"/>
        </w:rPr>
        <w:t xml:space="preserve">) van belang. </w:t>
      </w:r>
    </w:p>
    <w:p w:rsidR="007E49DE" w:rsidRPr="006629FE" w:rsidRDefault="007E49DE" w:rsidP="007E49DE">
      <w:pPr>
        <w:rPr>
          <w:rFonts w:ascii="Calibri" w:eastAsia="Times New Roman" w:hAnsi="Calibri" w:cs="Times New Roman"/>
          <w:szCs w:val="20"/>
          <w:lang w:eastAsia="nl-NL"/>
        </w:rPr>
      </w:pPr>
    </w:p>
    <w:p w:rsidR="007E49DE" w:rsidRPr="001D552C" w:rsidRDefault="007E49DE" w:rsidP="007E49DE">
      <w:pPr>
        <w:rPr>
          <w:rFonts w:ascii="Calibri" w:eastAsia="Times New Roman" w:hAnsi="Calibri" w:cs="Times New Roman"/>
          <w:szCs w:val="20"/>
          <w:lang w:eastAsia="nl-NL"/>
        </w:rPr>
      </w:pPr>
      <w:r w:rsidRPr="001D552C">
        <w:rPr>
          <w:rFonts w:ascii="Calibri" w:eastAsia="Times New Roman" w:hAnsi="Calibri" w:cs="Times New Roman"/>
          <w:noProof/>
          <w:szCs w:val="20"/>
          <w:lang w:eastAsia="nl-NL"/>
        </w:rPr>
        <w:drawing>
          <wp:inline distT="0" distB="0" distL="0" distR="0" wp14:anchorId="7B4B0C26" wp14:editId="091E1162">
            <wp:extent cx="2520950" cy="15325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42932" cy="1545925"/>
                    </a:xfrm>
                    <a:prstGeom prst="rect">
                      <a:avLst/>
                    </a:prstGeom>
                  </pic:spPr>
                </pic:pic>
              </a:graphicData>
            </a:graphic>
          </wp:inline>
        </w:drawing>
      </w:r>
    </w:p>
    <w:p w:rsidR="007E49DE" w:rsidRPr="001D552C" w:rsidRDefault="00B56987" w:rsidP="007E49DE">
      <w:pPr>
        <w:rPr>
          <w:rFonts w:ascii="Calibri" w:eastAsia="Times New Roman" w:hAnsi="Calibri" w:cs="Times New Roman"/>
          <w:b/>
          <w:bCs/>
          <w:sz w:val="16"/>
          <w:szCs w:val="16"/>
          <w:lang w:eastAsia="nl-NL"/>
        </w:rPr>
      </w:pPr>
      <w:proofErr w:type="gramStart"/>
      <w:r w:rsidRPr="001D552C">
        <w:rPr>
          <w:b/>
          <w:bCs/>
          <w:color w:val="000000" w:themeColor="text2"/>
          <w:sz w:val="18"/>
          <w:szCs w:val="18"/>
        </w:rPr>
        <w:t>figuur</w:t>
      </w:r>
      <w:proofErr w:type="gramEnd"/>
      <w:r w:rsidRPr="001D552C">
        <w:rPr>
          <w:b/>
          <w:bCs/>
          <w:color w:val="000000" w:themeColor="text2"/>
          <w:sz w:val="18"/>
          <w:szCs w:val="18"/>
        </w:rPr>
        <w:t xml:space="preserve"> 4.2: Afwegen van belangen </w:t>
      </w:r>
      <w:r w:rsidR="007E49DE" w:rsidRPr="003058E1">
        <w:rPr>
          <w:rFonts w:ascii="Calibri" w:eastAsia="Times New Roman" w:hAnsi="Calibri" w:cs="Times New Roman"/>
          <w:b/>
          <w:bCs/>
          <w:sz w:val="16"/>
          <w:szCs w:val="16"/>
          <w:lang w:eastAsia="nl-NL"/>
        </w:rPr>
        <w:t>(</w:t>
      </w:r>
      <w:r w:rsidR="005E41ED" w:rsidRPr="009D3A2E">
        <w:rPr>
          <w:rFonts w:ascii="Calibri" w:eastAsia="Times New Roman" w:hAnsi="Calibri" w:cs="Times New Roman"/>
          <w:b/>
          <w:bCs/>
          <w:sz w:val="16"/>
          <w:szCs w:val="16"/>
          <w:lang w:eastAsia="nl-NL"/>
        </w:rPr>
        <w:t>Gedeputeerde Staten van Noord-Brabant, 2016</w:t>
      </w:r>
      <w:r w:rsidR="007E49DE" w:rsidRPr="001D552C">
        <w:rPr>
          <w:rFonts w:ascii="Calibri" w:eastAsia="Times New Roman" w:hAnsi="Calibri" w:cs="Times New Roman"/>
          <w:b/>
          <w:bCs/>
          <w:sz w:val="16"/>
          <w:szCs w:val="16"/>
          <w:lang w:eastAsia="nl-NL"/>
        </w:rPr>
        <w:t>)</w:t>
      </w:r>
    </w:p>
    <w:p w:rsidR="004234C9" w:rsidRPr="001D552C" w:rsidRDefault="006A05F4" w:rsidP="00CC7296">
      <w:r w:rsidRPr="001D552C">
        <w:fldChar w:fldCharType="begin"/>
      </w:r>
      <w:r w:rsidRPr="001D552C">
        <w:instrText xml:space="preserve">  \* MERGEFORMAT </w:instrText>
      </w:r>
      <w:r w:rsidRPr="005C5192">
        <w:fldChar w:fldCharType="end"/>
      </w:r>
    </w:p>
    <w:p w:rsidR="004234C9" w:rsidRPr="001D552C" w:rsidRDefault="004234C9" w:rsidP="00CC7296"/>
    <w:p w:rsidR="000C2097" w:rsidRPr="009D3A2E" w:rsidRDefault="00A77673" w:rsidP="00C42008">
      <w:pPr>
        <w:pStyle w:val="Kop2"/>
      </w:pPr>
      <w:bookmarkStart w:id="19" w:name="_Toc471724451"/>
      <w:r w:rsidRPr="003058E1">
        <w:t>Aanzet</w:t>
      </w:r>
      <w:r w:rsidR="00C42008" w:rsidRPr="009D3A2E">
        <w:t xml:space="preserve"> beoordelingskader</w:t>
      </w:r>
      <w:bookmarkEnd w:id="19"/>
    </w:p>
    <w:p w:rsidR="00CC6627" w:rsidRPr="001D552C" w:rsidRDefault="00CC6627" w:rsidP="00A77673">
      <w:r w:rsidRPr="006629FE">
        <w:t>Op grond van bovenstaande uitgangspunten is een aanzet gemaakt voor het beoordelingskader, zie tabel 4.1. Het is de bedoeling dat het beoordelingskader als onderdeel van het werkproces (paragraaf 4.1.1) verder wordt aangevuld en ingevuld. Daarbij is onder andere van belang dat een deel van de criteria voor e</w:t>
      </w:r>
      <w:r w:rsidR="00B56987" w:rsidRPr="006629FE">
        <w:t>e</w:t>
      </w:r>
      <w:r w:rsidRPr="006629FE">
        <w:t>n bepaalde focusopgave (of een onderdeel daarvan) tevens te be</w:t>
      </w:r>
      <w:r w:rsidR="00A77673" w:rsidRPr="006629FE">
        <w:softHyphen/>
      </w:r>
      <w:r w:rsidRPr="006629FE">
        <w:t>schou</w:t>
      </w:r>
      <w:r w:rsidR="00A77673" w:rsidRPr="006629FE">
        <w:softHyphen/>
      </w:r>
      <w:r w:rsidRPr="0042454D">
        <w:t>wen zijn als criteria voor het doelbereik.</w:t>
      </w:r>
      <w:r w:rsidR="00A77673" w:rsidRPr="0042454D">
        <w:t xml:space="preserve"> Bijvoorbeeld: voor het vraagstuk van de verste</w:t>
      </w:r>
      <w:r w:rsidR="00A77673" w:rsidRPr="0042454D">
        <w:softHyphen/>
        <w:t>delijking is het criterium 1.3 Wonen (kwantiteit en kwaliteit van de</w:t>
      </w:r>
      <w:r w:rsidR="00A77673" w:rsidRPr="00167652">
        <w:t xml:space="preserve"> woningvoorraad) een crite</w:t>
      </w:r>
      <w:r w:rsidR="00A77673" w:rsidRPr="00167652">
        <w:softHyphen/>
        <w:t>rium voor het doelbereik.</w:t>
      </w:r>
    </w:p>
    <w:p w:rsidR="00505BDA" w:rsidRPr="001D552C" w:rsidRDefault="00505BDA" w:rsidP="00505BDA"/>
    <w:p w:rsidR="00505BDA" w:rsidRPr="001D552C" w:rsidRDefault="00505BDA" w:rsidP="00505BDA">
      <w:r w:rsidRPr="001D552C">
        <w:t>Het beoordelingskader bestaat uit een ongewogen tabel, wat betekent dat het aantal onder</w:t>
      </w:r>
      <w:r w:rsidRPr="001D552C">
        <w:softHyphen/>
        <w:t>wer</w:t>
      </w:r>
      <w:r w:rsidRPr="001D552C">
        <w:softHyphen/>
        <w:t xml:space="preserve">pen niet indicatief is voor de weging van een criterium. </w:t>
      </w:r>
    </w:p>
    <w:p w:rsidR="00505BDA" w:rsidRPr="001D552C" w:rsidRDefault="00505BDA" w:rsidP="00505BDA">
      <w:r w:rsidRPr="001D552C">
        <w:t xml:space="preserve"> </w:t>
      </w:r>
    </w:p>
    <w:p w:rsidR="00505BDA" w:rsidRPr="001D552C" w:rsidRDefault="00505BDA" w:rsidP="00AA6F8F">
      <w:pPr>
        <w:spacing w:after="160" w:line="259" w:lineRule="auto"/>
        <w:rPr>
          <w:b/>
          <w:bCs/>
          <w:color w:val="000000" w:themeColor="text2"/>
          <w:sz w:val="18"/>
          <w:szCs w:val="18"/>
        </w:rPr>
      </w:pPr>
      <w:r w:rsidRPr="001D552C">
        <w:br w:type="page"/>
      </w:r>
      <w:r w:rsidR="00AA6F8F" w:rsidRPr="001D552C">
        <w:rPr>
          <w:b/>
          <w:bCs/>
          <w:sz w:val="18"/>
          <w:szCs w:val="18"/>
        </w:rPr>
        <w:lastRenderedPageBreak/>
        <w:t xml:space="preserve">Tabel 4.1 </w:t>
      </w:r>
      <w:r w:rsidR="00A77673" w:rsidRPr="001D552C">
        <w:rPr>
          <w:b/>
          <w:bCs/>
          <w:sz w:val="18"/>
          <w:szCs w:val="18"/>
        </w:rPr>
        <w:t>Aan</w:t>
      </w:r>
      <w:r w:rsidR="00AA6F8F" w:rsidRPr="001D552C">
        <w:rPr>
          <w:b/>
          <w:bCs/>
          <w:sz w:val="18"/>
          <w:szCs w:val="18"/>
        </w:rPr>
        <w:t>zet b</w:t>
      </w:r>
      <w:r w:rsidRPr="001D552C">
        <w:rPr>
          <w:b/>
          <w:bCs/>
          <w:sz w:val="18"/>
          <w:szCs w:val="18"/>
        </w:rPr>
        <w:t>eoordelingskader</w:t>
      </w:r>
    </w:p>
    <w:tbl>
      <w:tblPr>
        <w:tblW w:w="9356" w:type="dxa"/>
        <w:tblInd w:w="-1448"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4A0" w:firstRow="1" w:lastRow="0" w:firstColumn="1" w:lastColumn="0" w:noHBand="0" w:noVBand="1"/>
      </w:tblPr>
      <w:tblGrid>
        <w:gridCol w:w="1530"/>
        <w:gridCol w:w="2440"/>
        <w:gridCol w:w="5386"/>
      </w:tblGrid>
      <w:tr w:rsidR="00505BDA" w:rsidRPr="001D552C" w:rsidTr="005C5192">
        <w:trPr>
          <w:trHeight w:val="315"/>
          <w:tblHeader/>
        </w:trPr>
        <w:tc>
          <w:tcPr>
            <w:tcW w:w="1530" w:type="dxa"/>
            <w:tcBorders>
              <w:top w:val="single" w:sz="24" w:space="0" w:color="auto"/>
              <w:bottom w:val="single" w:sz="18" w:space="0" w:color="auto"/>
              <w:right w:val="single" w:sz="18" w:space="0" w:color="auto"/>
            </w:tcBorders>
            <w:shd w:val="clear" w:color="000000" w:fill="DDEBF7"/>
            <w:noWrap/>
            <w:vAlign w:val="bottom"/>
            <w:hideMark/>
          </w:tcPr>
          <w:p w:rsidR="00505BDA" w:rsidRPr="001D552C" w:rsidRDefault="00505BDA" w:rsidP="004234C9">
            <w:pPr>
              <w:rPr>
                <w:rFonts w:ascii="Calibri" w:eastAsia="Times New Roman" w:hAnsi="Calibri" w:cs="Calibri"/>
                <w:b/>
                <w:bCs/>
                <w:color w:val="000000"/>
                <w:sz w:val="24"/>
                <w:szCs w:val="24"/>
                <w:lang w:eastAsia="nl-NL"/>
              </w:rPr>
            </w:pPr>
            <w:r w:rsidRPr="001D552C">
              <w:rPr>
                <w:rFonts w:ascii="Calibri" w:eastAsia="Times New Roman" w:hAnsi="Calibri" w:cs="Calibri"/>
                <w:b/>
                <w:bCs/>
                <w:color w:val="000000"/>
                <w:sz w:val="24"/>
                <w:szCs w:val="24"/>
                <w:lang w:eastAsia="nl-NL"/>
              </w:rPr>
              <w:t>Niveau 1</w:t>
            </w:r>
          </w:p>
        </w:tc>
        <w:tc>
          <w:tcPr>
            <w:tcW w:w="2440" w:type="dxa"/>
            <w:tcBorders>
              <w:top w:val="single" w:sz="24" w:space="0" w:color="auto"/>
              <w:left w:val="single" w:sz="18" w:space="0" w:color="auto"/>
              <w:bottom w:val="single" w:sz="18" w:space="0" w:color="auto"/>
              <w:right w:val="single" w:sz="18" w:space="0" w:color="auto"/>
            </w:tcBorders>
            <w:shd w:val="clear" w:color="000000" w:fill="DDEBF7"/>
            <w:noWrap/>
            <w:vAlign w:val="bottom"/>
            <w:hideMark/>
          </w:tcPr>
          <w:p w:rsidR="00505BDA" w:rsidRPr="001D552C" w:rsidRDefault="00505BDA" w:rsidP="004234C9">
            <w:pPr>
              <w:rPr>
                <w:rFonts w:ascii="Calibri" w:eastAsia="Times New Roman" w:hAnsi="Calibri" w:cs="Calibri"/>
                <w:b/>
                <w:bCs/>
                <w:color w:val="000000"/>
                <w:sz w:val="24"/>
                <w:szCs w:val="24"/>
                <w:lang w:eastAsia="nl-NL"/>
              </w:rPr>
            </w:pPr>
            <w:r w:rsidRPr="001D552C">
              <w:rPr>
                <w:rFonts w:ascii="Calibri" w:eastAsia="Times New Roman" w:hAnsi="Calibri" w:cs="Calibri"/>
                <w:b/>
                <w:bCs/>
                <w:color w:val="000000"/>
                <w:sz w:val="24"/>
                <w:szCs w:val="24"/>
                <w:lang w:eastAsia="nl-NL"/>
              </w:rPr>
              <w:t>Niveau 2</w:t>
            </w:r>
          </w:p>
        </w:tc>
        <w:tc>
          <w:tcPr>
            <w:tcW w:w="5386" w:type="dxa"/>
            <w:tcBorders>
              <w:top w:val="single" w:sz="24" w:space="0" w:color="auto"/>
              <w:left w:val="single" w:sz="18" w:space="0" w:color="auto"/>
              <w:bottom w:val="single" w:sz="18" w:space="0" w:color="auto"/>
            </w:tcBorders>
            <w:shd w:val="clear" w:color="000000" w:fill="DDEBF7"/>
            <w:noWrap/>
            <w:vAlign w:val="bottom"/>
            <w:hideMark/>
          </w:tcPr>
          <w:p w:rsidR="00505BDA" w:rsidRPr="001D552C" w:rsidRDefault="00505BDA" w:rsidP="004234C9">
            <w:pPr>
              <w:rPr>
                <w:rFonts w:ascii="Calibri" w:eastAsia="Times New Roman" w:hAnsi="Calibri" w:cs="Calibri"/>
                <w:b/>
                <w:bCs/>
                <w:color w:val="000000"/>
                <w:sz w:val="24"/>
                <w:szCs w:val="24"/>
                <w:lang w:eastAsia="nl-NL"/>
              </w:rPr>
            </w:pPr>
            <w:r w:rsidRPr="001D552C">
              <w:rPr>
                <w:rFonts w:ascii="Calibri" w:eastAsia="Times New Roman" w:hAnsi="Calibri" w:cs="Calibri"/>
                <w:b/>
                <w:bCs/>
                <w:color w:val="000000"/>
                <w:sz w:val="24"/>
                <w:szCs w:val="24"/>
                <w:lang w:eastAsia="nl-NL"/>
              </w:rPr>
              <w:t>Niveau 3</w:t>
            </w:r>
          </w:p>
        </w:tc>
      </w:tr>
      <w:tr w:rsidR="00505BDA" w:rsidRPr="001D552C" w:rsidTr="005C5192">
        <w:trPr>
          <w:trHeight w:val="244"/>
        </w:trPr>
        <w:tc>
          <w:tcPr>
            <w:tcW w:w="1530" w:type="dxa"/>
            <w:vMerge w:val="restart"/>
            <w:tcBorders>
              <w:top w:val="single" w:sz="18" w:space="0" w:color="auto"/>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 Mens en leefomgeving</w:t>
            </w:r>
          </w:p>
        </w:tc>
        <w:tc>
          <w:tcPr>
            <w:tcW w:w="2440" w:type="dxa"/>
            <w:vMerge w:val="restart"/>
            <w:tcBorders>
              <w:top w:val="single" w:sz="18" w:space="0" w:color="auto"/>
              <w:left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1.1 Gezonde fysieke leefomgeving</w:t>
            </w:r>
          </w:p>
        </w:tc>
        <w:tc>
          <w:tcPr>
            <w:tcW w:w="5386" w:type="dxa"/>
            <w:tcBorders>
              <w:top w:val="single" w:sz="1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1.1.1 Fysieke aanwezigheid groen</w:t>
            </w:r>
          </w:p>
        </w:tc>
      </w:tr>
      <w:tr w:rsidR="00505BDA" w:rsidRPr="001D552C" w:rsidTr="005C5192">
        <w:trPr>
          <w:trHeight w:val="244"/>
        </w:trPr>
        <w:tc>
          <w:tcPr>
            <w:tcW w:w="1530" w:type="dxa"/>
            <w:vMerge/>
            <w:tcBorders>
              <w:top w:val="single" w:sz="18" w:space="0" w:color="auto"/>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1.1.2 Geluid</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1.1.3 Luchtkwaliteit</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 xml:space="preserve">1.1.4 Geur </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1.1.5 Lichthinder</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1.1.6 Hittestress</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bottom w:val="single" w:sz="12"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2"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1.1.7 Infectieziekten (zoönose), endotoxinen en bacteriën</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2" w:space="0" w:color="auto"/>
              <w:left w:val="single" w:sz="18" w:space="0" w:color="auto"/>
              <w:bottom w:val="single" w:sz="12"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1.2 Veilige fysieke leefomgeving</w:t>
            </w:r>
          </w:p>
        </w:tc>
        <w:tc>
          <w:tcPr>
            <w:tcW w:w="5386" w:type="dxa"/>
            <w:tcBorders>
              <w:top w:val="single" w:sz="12"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1.2.1 Externe veiligheid</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2" w:space="0" w:color="auto"/>
              <w:left w:val="single" w:sz="18" w:space="0" w:color="auto"/>
              <w:bottom w:val="single" w:sz="12"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1.2.2 Hoogwaterveiligheid</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2" w:space="0" w:color="auto"/>
              <w:left w:val="single" w:sz="18" w:space="0" w:color="auto"/>
              <w:bottom w:val="single" w:sz="12"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1.2.3 Verkeersveiligheid</w:t>
            </w:r>
          </w:p>
        </w:tc>
      </w:tr>
      <w:tr w:rsidR="00505BDA" w:rsidRPr="001D552C" w:rsidTr="005C5192">
        <w:trPr>
          <w:trHeight w:val="244"/>
        </w:trPr>
        <w:tc>
          <w:tcPr>
            <w:tcW w:w="1530" w:type="dxa"/>
            <w:vMerge/>
            <w:tcBorders>
              <w:top w:val="nil"/>
              <w:bottom w:val="nil"/>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2" w:space="0" w:color="auto"/>
              <w:left w:val="single" w:sz="18" w:space="0" w:color="auto"/>
              <w:bottom w:val="single" w:sz="12"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2"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1.2.4 Sociale veiligheid</w:t>
            </w:r>
          </w:p>
        </w:tc>
      </w:tr>
      <w:tr w:rsidR="00505BDA" w:rsidRPr="001D552C" w:rsidTr="005C5192">
        <w:trPr>
          <w:trHeight w:val="244"/>
        </w:trPr>
        <w:tc>
          <w:tcPr>
            <w:tcW w:w="1530" w:type="dxa"/>
            <w:vMerge/>
            <w:tcBorders>
              <w:top w:val="nil"/>
              <w:bottom w:val="nil"/>
              <w:right w:val="single" w:sz="18" w:space="0" w:color="auto"/>
            </w:tcBorders>
            <w:shd w:val="clear" w:color="auto" w:fill="F4B083"/>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2" w:space="0" w:color="auto"/>
              <w:left w:val="single" w:sz="18" w:space="0" w:color="auto"/>
              <w:bottom w:val="single" w:sz="12" w:space="0" w:color="auto"/>
              <w:right w:val="single" w:sz="18" w:space="0" w:color="auto"/>
            </w:tcBorders>
            <w:shd w:val="clear" w:color="auto" w:fill="F7CAAC"/>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1.3 Wonen</w:t>
            </w:r>
          </w:p>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2" w:space="0" w:color="auto"/>
              <w:left w:val="single" w:sz="18" w:space="0" w:color="auto"/>
              <w:bottom w:val="dashSmallGap" w:sz="8" w:space="0" w:color="auto"/>
            </w:tcBorders>
            <w:shd w:val="clear" w:color="auto" w:fill="FBE4D5"/>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1.3.1 Kwantiteit van de woningvoorraad</w:t>
            </w:r>
          </w:p>
        </w:tc>
      </w:tr>
      <w:tr w:rsidR="00505BDA" w:rsidRPr="001D552C" w:rsidTr="005C5192">
        <w:trPr>
          <w:trHeight w:val="255"/>
        </w:trPr>
        <w:tc>
          <w:tcPr>
            <w:tcW w:w="1530" w:type="dxa"/>
            <w:vMerge/>
            <w:tcBorders>
              <w:top w:val="nil"/>
              <w:bottom w:val="nil"/>
              <w:right w:val="single" w:sz="18" w:space="0" w:color="auto"/>
            </w:tcBorders>
            <w:shd w:val="clear" w:color="auto" w:fill="F4B083"/>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2" w:space="0" w:color="auto"/>
              <w:left w:val="single" w:sz="18" w:space="0" w:color="auto"/>
              <w:bottom w:val="single" w:sz="12" w:space="0" w:color="auto"/>
              <w:right w:val="single" w:sz="18" w:space="0" w:color="auto"/>
            </w:tcBorders>
            <w:shd w:val="clear" w:color="auto" w:fill="F7CAAC"/>
            <w:noWrap/>
            <w:hideMark/>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2" w:space="0" w:color="auto"/>
            </w:tcBorders>
            <w:shd w:val="clear" w:color="auto" w:fill="FBE4D5"/>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1.3.2 Kwaliteit van de woningvoorraad</w:t>
            </w:r>
          </w:p>
        </w:tc>
      </w:tr>
      <w:tr w:rsidR="00505BDA" w:rsidRPr="001D552C" w:rsidTr="005C5192">
        <w:trPr>
          <w:trHeight w:val="255"/>
        </w:trPr>
        <w:tc>
          <w:tcPr>
            <w:tcW w:w="1530" w:type="dxa"/>
            <w:vMerge/>
            <w:tcBorders>
              <w:top w:val="nil"/>
              <w:bottom w:val="nil"/>
              <w:right w:val="single" w:sz="18" w:space="0" w:color="auto"/>
            </w:tcBorders>
            <w:shd w:val="clear" w:color="auto" w:fill="F4B083"/>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2" w:space="0" w:color="auto"/>
              <w:left w:val="single" w:sz="18" w:space="0" w:color="auto"/>
              <w:right w:val="single" w:sz="18" w:space="0" w:color="auto"/>
            </w:tcBorders>
            <w:shd w:val="clear" w:color="auto" w:fill="F7CAAC"/>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1.4 Leefbaarheid</w:t>
            </w:r>
          </w:p>
        </w:tc>
        <w:tc>
          <w:tcPr>
            <w:tcW w:w="5386" w:type="dxa"/>
            <w:tcBorders>
              <w:top w:val="single" w:sz="12" w:space="0" w:color="auto"/>
              <w:left w:val="single" w:sz="18" w:space="0" w:color="auto"/>
              <w:bottom w:val="dashSmallGap" w:sz="4"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1.4.1 Immateriële aspecten</w:t>
            </w:r>
          </w:p>
        </w:tc>
      </w:tr>
      <w:tr w:rsidR="00505BDA" w:rsidRPr="001D552C" w:rsidTr="005C5192">
        <w:trPr>
          <w:trHeight w:val="255"/>
        </w:trPr>
        <w:tc>
          <w:tcPr>
            <w:tcW w:w="1530" w:type="dxa"/>
            <w:vMerge/>
            <w:tcBorders>
              <w:top w:val="nil"/>
              <w:bottom w:val="nil"/>
              <w:right w:val="single" w:sz="18" w:space="0" w:color="auto"/>
            </w:tcBorders>
            <w:shd w:val="clear" w:color="auto" w:fill="F4B083"/>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4" w:space="0" w:color="auto"/>
              <w:left w:val="single" w:sz="18" w:space="0" w:color="auto"/>
              <w:bottom w:val="dashSmallGap" w:sz="4" w:space="0" w:color="auto"/>
            </w:tcBorders>
            <w:shd w:val="clear" w:color="auto" w:fill="FBE4D5"/>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1.4.2 Materiële voorzieningen</w:t>
            </w:r>
          </w:p>
        </w:tc>
      </w:tr>
      <w:tr w:rsidR="00505BDA" w:rsidRPr="001D552C" w:rsidTr="005C5192">
        <w:trPr>
          <w:trHeight w:val="255"/>
        </w:trPr>
        <w:tc>
          <w:tcPr>
            <w:tcW w:w="1530" w:type="dxa"/>
            <w:vMerge/>
            <w:tcBorders>
              <w:top w:val="nil"/>
              <w:bottom w:val="nil"/>
              <w:right w:val="single" w:sz="18" w:space="0" w:color="auto"/>
            </w:tcBorders>
            <w:shd w:val="clear" w:color="auto" w:fill="F4B083"/>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bottom w:val="single" w:sz="12"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2" w:space="0" w:color="auto"/>
            </w:tcBorders>
            <w:shd w:val="clear" w:color="auto" w:fill="FBE4D5"/>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 xml:space="preserve">1.4.3 </w:t>
            </w:r>
            <w:proofErr w:type="gramStart"/>
            <w:r w:rsidRPr="005C5192">
              <w:rPr>
                <w:rFonts w:ascii="Calibri" w:eastAsia="Times New Roman" w:hAnsi="Calibri" w:cs="Calibri"/>
                <w:color w:val="000000"/>
                <w:sz w:val="18"/>
                <w:szCs w:val="18"/>
                <w:lang w:eastAsia="nl-NL"/>
              </w:rPr>
              <w:t>Bevorderen</w:t>
            </w:r>
            <w:proofErr w:type="gramEnd"/>
            <w:r w:rsidRPr="005C5192">
              <w:rPr>
                <w:rFonts w:ascii="Calibri" w:eastAsia="Times New Roman" w:hAnsi="Calibri" w:cs="Calibri"/>
                <w:color w:val="000000"/>
                <w:sz w:val="18"/>
                <w:szCs w:val="18"/>
                <w:lang w:eastAsia="nl-NL"/>
              </w:rPr>
              <w:t xml:space="preserve"> gezonde levensstijl</w:t>
            </w:r>
          </w:p>
        </w:tc>
      </w:tr>
      <w:tr w:rsidR="00505BDA" w:rsidRPr="001D552C" w:rsidTr="005C5192">
        <w:trPr>
          <w:trHeight w:val="255"/>
        </w:trPr>
        <w:tc>
          <w:tcPr>
            <w:tcW w:w="1530" w:type="dxa"/>
            <w:vMerge/>
            <w:tcBorders>
              <w:top w:val="nil"/>
              <w:bottom w:val="nil"/>
              <w:right w:val="single" w:sz="18" w:space="0" w:color="auto"/>
            </w:tcBorders>
            <w:shd w:val="clear" w:color="auto" w:fill="F4B083"/>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2" w:space="0" w:color="auto"/>
              <w:left w:val="single" w:sz="18" w:space="0" w:color="auto"/>
              <w:bottom w:val="single" w:sz="12" w:space="0" w:color="auto"/>
              <w:right w:val="single" w:sz="18" w:space="0" w:color="auto"/>
            </w:tcBorders>
            <w:shd w:val="clear" w:color="auto" w:fill="F7CAAC"/>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1.5 Omgevingskwaliteit en landschap</w:t>
            </w:r>
          </w:p>
        </w:tc>
        <w:tc>
          <w:tcPr>
            <w:tcW w:w="5386" w:type="dxa"/>
            <w:tcBorders>
              <w:top w:val="single" w:sz="12" w:space="0" w:color="auto"/>
              <w:left w:val="single" w:sz="18" w:space="0" w:color="auto"/>
              <w:bottom w:val="dashSmallGap" w:sz="8" w:space="0" w:color="auto"/>
            </w:tcBorders>
            <w:shd w:val="clear" w:color="auto" w:fill="FBE4D5"/>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1.5.1 Aantrekkelijkheid</w:t>
            </w:r>
          </w:p>
        </w:tc>
      </w:tr>
      <w:tr w:rsidR="00505BDA" w:rsidRPr="001D552C" w:rsidTr="005C5192">
        <w:trPr>
          <w:trHeight w:val="255"/>
        </w:trPr>
        <w:tc>
          <w:tcPr>
            <w:tcW w:w="1530" w:type="dxa"/>
            <w:vMerge/>
            <w:tcBorders>
              <w:top w:val="nil"/>
              <w:bottom w:val="single" w:sz="18" w:space="0" w:color="auto"/>
              <w:right w:val="single" w:sz="18" w:space="0" w:color="auto"/>
            </w:tcBorders>
            <w:shd w:val="clear" w:color="auto" w:fill="F4B083"/>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nil"/>
              <w:left w:val="single" w:sz="18" w:space="0" w:color="auto"/>
              <w:bottom w:val="single" w:sz="18" w:space="0" w:color="auto"/>
              <w:right w:val="single" w:sz="18" w:space="0" w:color="auto"/>
            </w:tcBorders>
            <w:shd w:val="clear" w:color="auto" w:fill="F7CAAC"/>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FBE4D5"/>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1.5.2 Barrièrewerking</w:t>
            </w:r>
          </w:p>
        </w:tc>
      </w:tr>
      <w:tr w:rsidR="00505BDA" w:rsidRPr="001D552C" w:rsidTr="005C5192">
        <w:trPr>
          <w:trHeight w:val="255"/>
        </w:trPr>
        <w:tc>
          <w:tcPr>
            <w:tcW w:w="1530" w:type="dxa"/>
            <w:vMerge w:val="restart"/>
            <w:tcBorders>
              <w:top w:val="single" w:sz="18" w:space="0" w:color="auto"/>
              <w:bottom w:val="nil"/>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 Natuurlijk en historisch kapitaal</w:t>
            </w:r>
          </w:p>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bottom w:val="nil"/>
              <w:right w:val="single" w:sz="18" w:space="0" w:color="auto"/>
            </w:tcBorders>
            <w:shd w:val="clear" w:color="auto" w:fill="C5E0B3"/>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2.1 Bodem</w:t>
            </w:r>
          </w:p>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8" w:space="0" w:color="auto"/>
              <w:left w:val="single" w:sz="18" w:space="0" w:color="auto"/>
              <w:bottom w:val="dashSmallGap" w:sz="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2.4.1 Vitaliteit bodem</w:t>
            </w:r>
          </w:p>
        </w:tc>
      </w:tr>
      <w:tr w:rsidR="00505BDA" w:rsidRPr="001D552C" w:rsidTr="005C5192">
        <w:trPr>
          <w:trHeight w:val="255"/>
        </w:trPr>
        <w:tc>
          <w:tcPr>
            <w:tcW w:w="1530" w:type="dxa"/>
            <w:vMerge/>
            <w:tcBorders>
              <w:top w:val="single" w:sz="18" w:space="0" w:color="auto"/>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nil"/>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2.4.2 Bodemkwaliteit</w:t>
            </w:r>
          </w:p>
        </w:tc>
      </w:tr>
      <w:tr w:rsidR="00505BDA" w:rsidRPr="001D552C" w:rsidTr="005C5192">
        <w:trPr>
          <w:trHeight w:val="255"/>
        </w:trPr>
        <w:tc>
          <w:tcPr>
            <w:tcW w:w="1530" w:type="dxa"/>
            <w:vMerge/>
            <w:tcBorders>
              <w:top w:val="single" w:sz="18" w:space="0" w:color="auto"/>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nil"/>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2.4.3 Thermische kwaliteit ondergrond</w:t>
            </w:r>
          </w:p>
        </w:tc>
      </w:tr>
      <w:tr w:rsidR="00505BDA" w:rsidRPr="001D552C" w:rsidTr="005C5192">
        <w:trPr>
          <w:trHeight w:val="255"/>
        </w:trPr>
        <w:tc>
          <w:tcPr>
            <w:tcW w:w="1530" w:type="dxa"/>
            <w:vMerge/>
            <w:tcBorders>
              <w:top w:val="single" w:sz="18" w:space="0" w:color="auto"/>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nil"/>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2.4.4 Bodemstabiliteit</w:t>
            </w:r>
          </w:p>
        </w:tc>
      </w:tr>
      <w:tr w:rsidR="00505BDA" w:rsidRPr="001D552C" w:rsidTr="005C5192">
        <w:trPr>
          <w:trHeight w:val="255"/>
        </w:trPr>
        <w:tc>
          <w:tcPr>
            <w:tcW w:w="1530" w:type="dxa"/>
            <w:vMerge/>
            <w:tcBorders>
              <w:top w:val="nil"/>
              <w:bottom w:val="nil"/>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nil"/>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2.4.5 Erosie</w:t>
            </w:r>
          </w:p>
        </w:tc>
      </w:tr>
      <w:tr w:rsidR="00505BDA" w:rsidRPr="001D552C" w:rsidTr="005C5192">
        <w:trPr>
          <w:trHeight w:val="255"/>
        </w:trPr>
        <w:tc>
          <w:tcPr>
            <w:tcW w:w="1530" w:type="dxa"/>
            <w:vMerge/>
            <w:tcBorders>
              <w:top w:val="nil"/>
              <w:bottom w:val="nil"/>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right w:val="single" w:sz="18" w:space="0" w:color="auto"/>
            </w:tcBorders>
            <w:shd w:val="clear" w:color="auto" w:fill="C5E0B3"/>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2.2 Water</w:t>
            </w:r>
          </w:p>
        </w:tc>
        <w:tc>
          <w:tcPr>
            <w:tcW w:w="5386" w:type="dxa"/>
            <w:tcBorders>
              <w:top w:val="single" w:sz="18" w:space="0" w:color="auto"/>
              <w:left w:val="single" w:sz="18" w:space="0" w:color="auto"/>
              <w:bottom w:val="dashSmallGap" w:sz="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2.3.1 Kwaliteit oppervlaktewater</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2.3.2 Kwaliteit grondwater</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2.3.3 Kwaliteit diep grondwater</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2.3.4 Kwantiteit oppervlaktewater</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2.3.5 Kwantiteit grondwater</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2.3.6 Kwantiteit diep grondwater</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2.3.7 Opvangen droogteperioden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2.3.8 Waterberging</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2.3.9 Zwemwater</w:t>
            </w:r>
          </w:p>
        </w:tc>
      </w:tr>
      <w:tr w:rsidR="00505BDA" w:rsidRPr="001D552C" w:rsidTr="005C5192">
        <w:trPr>
          <w:trHeight w:val="255"/>
        </w:trPr>
        <w:tc>
          <w:tcPr>
            <w:tcW w:w="1530" w:type="dxa"/>
            <w:vMerge/>
            <w:tcBorders>
              <w:top w:val="nil"/>
              <w:bottom w:val="nil"/>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bottom w:val="single" w:sz="18" w:space="0" w:color="auto"/>
              <w:right w:val="single" w:sz="18" w:space="0" w:color="auto"/>
            </w:tcBorders>
            <w:shd w:val="clear" w:color="auto" w:fill="C5E0B3"/>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 Energie en grondstoffen</w:t>
            </w:r>
          </w:p>
        </w:tc>
        <w:tc>
          <w:tcPr>
            <w:tcW w:w="5386" w:type="dxa"/>
            <w:tcBorders>
              <w:top w:val="single" w:sz="18" w:space="0" w:color="auto"/>
              <w:left w:val="single" w:sz="18" w:space="0" w:color="auto"/>
              <w:bottom w:val="dashSmallGap" w:sz="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2.3.1 Energiegebruik</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2.3.2 Energietransitie</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2.3.3 Grondstoffengebruik</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2.3.4 Voorraad grondstoffen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2.3.5 Mogelijkheden voor geothermie</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 Erfgoed en cultuurhistorie</w:t>
            </w:r>
          </w:p>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lastRenderedPageBreak/>
              <w:t>2.4.1 Cultuurhistorie</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2.4.2 Aardkundige waarden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2.4.3 Archeologische waarden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2.4.4 Gaafheid van landschappelijke waarden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2.4.5 Gaafheid van cultuurhistorische waarden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bottom w:val="single" w:sz="18" w:space="0" w:color="auto"/>
              <w:right w:val="single" w:sz="18" w:space="0" w:color="auto"/>
            </w:tcBorders>
            <w:shd w:val="clear" w:color="auto" w:fill="C5E0B3"/>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2.5 Biodiversiteit en natuurkwaliteit</w:t>
            </w:r>
          </w:p>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single" w:sz="18" w:space="0" w:color="auto"/>
              <w:left w:val="single" w:sz="18" w:space="0" w:color="auto"/>
              <w:bottom w:val="dashSmallGap" w:sz="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2.5.1 Natura 2000-gebieden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2.5.2 Natuurnetwerk Brabant: gebieden</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2.5.3 Natuurnetwerk Brabant: ecologische verbindingszones</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2.5.4 Flora</w:t>
            </w:r>
          </w:p>
        </w:tc>
      </w:tr>
      <w:tr w:rsidR="00505BDA" w:rsidRPr="001D552C" w:rsidTr="005C5192">
        <w:trPr>
          <w:trHeight w:val="255"/>
        </w:trPr>
        <w:tc>
          <w:tcPr>
            <w:tcW w:w="1530" w:type="dxa"/>
            <w:vMerge/>
            <w:tcBorders>
              <w:top w:val="nil"/>
              <w:bottom w:val="nil"/>
              <w:right w:val="single" w:sz="18" w:space="0" w:color="auto"/>
            </w:tcBorders>
            <w:shd w:val="clear" w:color="auto" w:fill="A8D08D"/>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C5E0B3"/>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2.5.5 Fauna</w:t>
            </w:r>
          </w:p>
        </w:tc>
      </w:tr>
      <w:tr w:rsidR="00505BDA" w:rsidRPr="001D552C" w:rsidTr="005C5192">
        <w:trPr>
          <w:trHeight w:val="255"/>
        </w:trPr>
        <w:tc>
          <w:tcPr>
            <w:tcW w:w="1530" w:type="dxa"/>
            <w:vMerge/>
            <w:tcBorders>
              <w:top w:val="nil"/>
              <w:bottom w:val="nil"/>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bottom w:val="nil"/>
              <w:right w:val="single" w:sz="18" w:space="0" w:color="auto"/>
            </w:tcBorders>
            <w:shd w:val="clear" w:color="auto" w:fill="C5E0B3"/>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2.6 Emissies</w:t>
            </w:r>
          </w:p>
        </w:tc>
        <w:tc>
          <w:tcPr>
            <w:tcW w:w="5386" w:type="dxa"/>
            <w:tcBorders>
              <w:top w:val="single" w:sz="18" w:space="0" w:color="auto"/>
              <w:left w:val="single" w:sz="18" w:space="0" w:color="auto"/>
              <w:bottom w:val="dashSmallGap" w:sz="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2.6.1 Emissies broeikasgassen</w:t>
            </w:r>
          </w:p>
        </w:tc>
      </w:tr>
      <w:tr w:rsidR="00505BDA" w:rsidRPr="001D552C" w:rsidTr="005C5192">
        <w:trPr>
          <w:trHeight w:val="255"/>
        </w:trPr>
        <w:tc>
          <w:tcPr>
            <w:tcW w:w="1530" w:type="dxa"/>
            <w:vMerge/>
            <w:tcBorders>
              <w:top w:val="nil"/>
              <w:bottom w:val="single" w:sz="18" w:space="0" w:color="auto"/>
              <w:right w:val="single" w:sz="18" w:space="0" w:color="auto"/>
            </w:tcBorders>
            <w:shd w:val="clear" w:color="auto" w:fill="A8D08D"/>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nil"/>
              <w:left w:val="single" w:sz="18" w:space="0" w:color="auto"/>
              <w:bottom w:val="single" w:sz="18" w:space="0" w:color="auto"/>
              <w:right w:val="single" w:sz="18" w:space="0" w:color="auto"/>
            </w:tcBorders>
            <w:shd w:val="clear" w:color="auto" w:fill="C5E0B3"/>
            <w:noWrap/>
            <w:hideMark/>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E2EFD9"/>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2.6.2 Emissie stikstof</w:t>
            </w:r>
          </w:p>
        </w:tc>
      </w:tr>
      <w:tr w:rsidR="00505BDA" w:rsidRPr="001D552C" w:rsidTr="005C5192">
        <w:trPr>
          <w:trHeight w:val="255"/>
        </w:trPr>
        <w:tc>
          <w:tcPr>
            <w:tcW w:w="1530" w:type="dxa"/>
            <w:vMerge w:val="restart"/>
            <w:tcBorders>
              <w:top w:val="single" w:sz="18" w:space="0" w:color="auto"/>
              <w:right w:val="single" w:sz="18" w:space="0" w:color="auto"/>
            </w:tcBorders>
            <w:shd w:val="clear" w:color="auto" w:fill="3399FF"/>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 Werken en bereikbaarheid</w:t>
            </w:r>
          </w:p>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right w:val="single" w:sz="18" w:space="0" w:color="auto"/>
            </w:tcBorders>
            <w:shd w:val="clear" w:color="auto" w:fill="99CCFF"/>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3.1 Werkgelegenheid en opleidingsmogelijkheden</w:t>
            </w:r>
          </w:p>
        </w:tc>
        <w:tc>
          <w:tcPr>
            <w:tcW w:w="5386" w:type="dxa"/>
            <w:tcBorders>
              <w:top w:val="single" w:sz="18" w:space="0" w:color="auto"/>
              <w:left w:val="single" w:sz="18" w:space="0" w:color="auto"/>
              <w:bottom w:val="dashSmallGap" w:sz="8" w:space="0" w:color="auto"/>
            </w:tcBorders>
            <w:shd w:val="clear" w:color="auto" w:fill="CCECFF"/>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3.1.1 Werkgelegenheid in landelijk gebied</w:t>
            </w:r>
          </w:p>
        </w:tc>
      </w:tr>
      <w:tr w:rsidR="00505BDA" w:rsidRPr="001D552C" w:rsidTr="005C5192">
        <w:trPr>
          <w:trHeight w:val="255"/>
        </w:trPr>
        <w:tc>
          <w:tcPr>
            <w:tcW w:w="1530" w:type="dxa"/>
            <w:vMerge/>
            <w:tcBorders>
              <w:right w:val="single" w:sz="18" w:space="0" w:color="auto"/>
            </w:tcBorders>
            <w:shd w:val="clear" w:color="auto" w:fill="3399FF"/>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CCECFF"/>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3.1.2 Werkgelegenheid in stedelijk gebied</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left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3.1.3 Opleidingsmogelijkheden</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 Economische structuur en vestigingsklimaat</w:t>
            </w:r>
          </w:p>
        </w:tc>
        <w:tc>
          <w:tcPr>
            <w:tcW w:w="5386" w:type="dxa"/>
            <w:tcBorders>
              <w:top w:val="single" w:sz="1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3.2.1 Ruimte voor landbouw</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3.2.2 Kwaliteit werklocaties</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3.2.3 Kwaliteit logistiek systeem</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3.2.4 Fysieke en digitale verbindingen tussen bedrijfsleven en onderwijs</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3.2.5 Ontwikkeling midden- en kleinbedrijf</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3.2.6 Ruimte voor topsectoren</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3.2.7 Materieel vestigingsklimaat</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3.2.8 Immaterieel vestigingsklimaat</w:t>
            </w:r>
          </w:p>
        </w:tc>
      </w:tr>
      <w:tr w:rsidR="00505BDA" w:rsidRPr="001D552C" w:rsidTr="005C5192">
        <w:trPr>
          <w:trHeight w:val="255"/>
        </w:trPr>
        <w:tc>
          <w:tcPr>
            <w:tcW w:w="1530" w:type="dxa"/>
            <w:vMerge/>
            <w:tcBorders>
              <w:right w:val="single" w:sz="18" w:space="0" w:color="auto"/>
            </w:tcBorders>
            <w:shd w:val="clear" w:color="auto" w:fill="3399FF"/>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val="restart"/>
            <w:tcBorders>
              <w:top w:val="single" w:sz="18" w:space="0" w:color="auto"/>
              <w:left w:val="single" w:sz="18" w:space="0" w:color="auto"/>
              <w:bottom w:val="single" w:sz="18" w:space="0" w:color="auto"/>
              <w:right w:val="single" w:sz="18" w:space="0" w:color="auto"/>
            </w:tcBorders>
            <w:shd w:val="clear" w:color="auto" w:fill="99CCFF"/>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 Bereikbaarheid en netwerken</w:t>
            </w:r>
          </w:p>
        </w:tc>
        <w:tc>
          <w:tcPr>
            <w:tcW w:w="5386" w:type="dxa"/>
            <w:tcBorders>
              <w:top w:val="single" w:sz="18" w:space="0" w:color="auto"/>
              <w:left w:val="single" w:sz="18" w:space="0" w:color="auto"/>
              <w:bottom w:val="dashSmallGap" w:sz="8" w:space="0" w:color="auto"/>
            </w:tcBorders>
            <w:shd w:val="clear" w:color="auto" w:fill="CCECFF"/>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3.3.1 Bereikbaarheid internationaal (multimodaal)</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nil"/>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3.3.2 Doorstroming nationaal wegennet</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single" w:sz="18" w:space="0" w:color="auto"/>
              <w:left w:val="single" w:sz="18" w:space="0" w:color="auto"/>
              <w:bottom w:val="nil"/>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3.3.3 Doorstroming regionaal wegennet</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nil"/>
              <w:left w:val="single" w:sz="18" w:space="0" w:color="auto"/>
              <w:bottom w:val="nil"/>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3.3.4 Lokale bereikbaarheid</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nil"/>
              <w:left w:val="single" w:sz="18" w:space="0" w:color="auto"/>
              <w:bottom w:val="nil"/>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3.3.5 Kwaliteit van het openbaar vervoer</w:t>
            </w:r>
          </w:p>
        </w:tc>
      </w:tr>
      <w:tr w:rsidR="00505BDA" w:rsidRPr="001D552C" w:rsidTr="005C5192">
        <w:trPr>
          <w:trHeight w:val="255"/>
        </w:trPr>
        <w:tc>
          <w:tcPr>
            <w:tcW w:w="1530" w:type="dxa"/>
            <w:vMerge/>
            <w:tcBorders>
              <w:right w:val="single" w:sz="18" w:space="0" w:color="auto"/>
            </w:tcBorders>
            <w:shd w:val="clear" w:color="auto" w:fill="3399FF"/>
            <w:noWrap/>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nil"/>
              <w:left w:val="single" w:sz="18" w:space="0" w:color="auto"/>
              <w:bottom w:val="nil"/>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dashSmallGap" w:sz="8" w:space="0" w:color="auto"/>
            </w:tcBorders>
            <w:shd w:val="clear" w:color="auto" w:fill="CCECFF"/>
            <w:noWrap/>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3.3.6 Kwaliteit netwerk voor langzaam verkeer: snelfietsroutes</w:t>
            </w:r>
          </w:p>
        </w:tc>
      </w:tr>
      <w:tr w:rsidR="00505BDA" w:rsidRPr="001D552C" w:rsidTr="005C5192">
        <w:trPr>
          <w:trHeight w:val="255"/>
        </w:trPr>
        <w:tc>
          <w:tcPr>
            <w:tcW w:w="1530" w:type="dxa"/>
            <w:vMerge/>
            <w:tcBorders>
              <w:bottom w:val="single" w:sz="18" w:space="0" w:color="auto"/>
              <w:right w:val="single" w:sz="18" w:space="0" w:color="auto"/>
            </w:tcBorders>
            <w:shd w:val="clear" w:color="auto" w:fill="3399FF"/>
            <w:noWrap/>
            <w:hideMark/>
          </w:tcPr>
          <w:p w:rsidR="00505BDA" w:rsidRPr="005C5192" w:rsidRDefault="00505BDA" w:rsidP="004234C9">
            <w:pPr>
              <w:rPr>
                <w:rFonts w:ascii="Calibri" w:eastAsia="Times New Roman" w:hAnsi="Calibri" w:cs="Calibri"/>
                <w:color w:val="000000"/>
                <w:sz w:val="18"/>
                <w:szCs w:val="18"/>
                <w:lang w:eastAsia="nl-NL"/>
              </w:rPr>
            </w:pPr>
          </w:p>
        </w:tc>
        <w:tc>
          <w:tcPr>
            <w:tcW w:w="2440" w:type="dxa"/>
            <w:vMerge/>
            <w:tcBorders>
              <w:top w:val="nil"/>
              <w:left w:val="single" w:sz="18" w:space="0" w:color="auto"/>
              <w:bottom w:val="single" w:sz="18" w:space="0" w:color="auto"/>
              <w:right w:val="single" w:sz="18" w:space="0" w:color="auto"/>
            </w:tcBorders>
            <w:shd w:val="clear" w:color="auto" w:fill="99CCFF"/>
            <w:noWrap/>
          </w:tcPr>
          <w:p w:rsidR="00505BDA" w:rsidRPr="005C5192" w:rsidRDefault="00505BDA" w:rsidP="004234C9">
            <w:pPr>
              <w:rPr>
                <w:rFonts w:ascii="Calibri" w:eastAsia="Times New Roman" w:hAnsi="Calibri" w:cs="Calibri"/>
                <w:color w:val="000000"/>
                <w:sz w:val="18"/>
                <w:szCs w:val="18"/>
                <w:lang w:eastAsia="nl-NL"/>
              </w:rPr>
            </w:pPr>
          </w:p>
        </w:tc>
        <w:tc>
          <w:tcPr>
            <w:tcW w:w="5386" w:type="dxa"/>
            <w:tcBorders>
              <w:top w:val="dashSmallGap" w:sz="8" w:space="0" w:color="auto"/>
              <w:left w:val="single" w:sz="18" w:space="0" w:color="auto"/>
              <w:bottom w:val="single" w:sz="18" w:space="0" w:color="auto"/>
            </w:tcBorders>
            <w:shd w:val="clear" w:color="auto" w:fill="CCECFF"/>
            <w:noWrap/>
            <w:hideMark/>
          </w:tcPr>
          <w:p w:rsidR="00505BDA" w:rsidRPr="005C5192" w:rsidRDefault="00505BDA" w:rsidP="004234C9">
            <w:pPr>
              <w:rPr>
                <w:rFonts w:ascii="Calibri" w:eastAsia="Times New Roman" w:hAnsi="Calibri" w:cs="Calibri"/>
                <w:color w:val="000000"/>
                <w:sz w:val="18"/>
                <w:szCs w:val="18"/>
                <w:lang w:eastAsia="nl-NL"/>
              </w:rPr>
            </w:pPr>
            <w:r w:rsidRPr="005C5192">
              <w:rPr>
                <w:rFonts w:ascii="Calibri" w:eastAsia="Times New Roman" w:hAnsi="Calibri" w:cs="Calibri"/>
                <w:color w:val="000000"/>
                <w:sz w:val="18"/>
                <w:szCs w:val="18"/>
                <w:lang w:eastAsia="nl-NL"/>
              </w:rPr>
              <w:t>3.3.7 Kwaliteit netwerk voor langzaam verkeer: recreatieve routes</w:t>
            </w:r>
          </w:p>
        </w:tc>
      </w:tr>
    </w:tbl>
    <w:p w:rsidR="00505BDA" w:rsidRDefault="00505BDA" w:rsidP="00505BDA"/>
    <w:p w:rsidR="00DC665D" w:rsidRPr="006629FE" w:rsidRDefault="00DC665D" w:rsidP="00505BDA"/>
    <w:p w:rsidR="000C2097" w:rsidRPr="006629FE" w:rsidRDefault="006706FC" w:rsidP="006706FC">
      <w:pPr>
        <w:pStyle w:val="Kop2"/>
      </w:pPr>
      <w:bookmarkStart w:id="20" w:name="_Toc471724452"/>
      <w:r w:rsidRPr="006629FE">
        <w:t>Pilotstatus bij de Commissie m.e.r.</w:t>
      </w:r>
      <w:bookmarkEnd w:id="20"/>
    </w:p>
    <w:p w:rsidR="009D3A2E" w:rsidRDefault="009D3A2E" w:rsidP="009D3A2E">
      <w:r>
        <w:t xml:space="preserve">Bij m.e.r. heeft de onafhankelijke Commissie voor de milieueffectrapportage een toetsende rol. Volgens de regelgeving adviseert de Commissie (niet verplicht) over reikwijdte en detailniveau (dus vooraf) en toetst het MER (verplicht, achteraf). Het ministerie van Infrastructuur en Milieu heeft de Commissie m.e.r. in voorbereiding op de Omgevingswet gevraagd in een aantal pilots </w:t>
      </w:r>
      <w:r w:rsidRPr="005C5192">
        <w:t>de toepassing van m.e.r. bij omgevingsvisies en bestemmingsplannen met verbrede reikwijdte, in het kader van de Chw</w:t>
      </w:r>
      <w:r>
        <w:t xml:space="preserve"> </w:t>
      </w:r>
      <w:r w:rsidRPr="005C5192">
        <w:rPr>
          <w:b/>
          <w:bCs/>
          <w:color w:val="00B050"/>
        </w:rPr>
        <w:t xml:space="preserve">[link naar </w:t>
      </w:r>
      <w:r w:rsidR="00DC665D">
        <w:rPr>
          <w:b/>
          <w:bCs/>
          <w:color w:val="00B050"/>
        </w:rPr>
        <w:t xml:space="preserve">een </w:t>
      </w:r>
      <w:r w:rsidRPr="005C5192">
        <w:rPr>
          <w:b/>
          <w:bCs/>
          <w:color w:val="00B050"/>
        </w:rPr>
        <w:t>document over pilots en Chw]</w:t>
      </w:r>
      <w:r w:rsidRPr="005C5192">
        <w:rPr>
          <w:color w:val="00B050"/>
        </w:rPr>
        <w:t xml:space="preserve">, </w:t>
      </w:r>
      <w:r w:rsidRPr="005C5192">
        <w:t xml:space="preserve">gezamenlijk te ontwikkelen </w:t>
      </w:r>
      <w:r w:rsidRPr="005C5192">
        <w:lastRenderedPageBreak/>
        <w:t>en uit te testen.</w:t>
      </w:r>
      <w:r>
        <w:t xml:space="preserve"> Doel hiervan is om met de advisering door de Commissie ervaring en kennis op te doen over hoe m.e.r. aan kan sluiten bij, en een rol kan spelen in het planproces, en hoe m.e.r. kan inspelen op de behoeften van initiatiefnemers en bevoegd gezag die door de Omgevingswet zullen veranderen. </w:t>
      </w:r>
    </w:p>
    <w:p w:rsidR="009D3A2E" w:rsidRDefault="009D3A2E" w:rsidP="009D3A2E"/>
    <w:p w:rsidR="009D3A2E" w:rsidRDefault="009D3A2E" w:rsidP="009D3A2E">
      <w:proofErr w:type="gramStart"/>
      <w:r>
        <w:t>Inmiddels</w:t>
      </w:r>
      <w:proofErr w:type="gramEnd"/>
      <w:r>
        <w:t xml:space="preserve"> is besloten dat de m.e.r. voor de Brabantse Omgevingsvisie onderdeel wordt van deze pilots. Dat houdt in dat de Commissie in haar advisering specifiek aandacht zal besteden aan de afstemming van het m.e.r. op de nieuwe werkwijze zoals deze in de toekomst vorm zal krijgen onder de omgevingswet. Als eerste stap daarin wordt de Commissie om advies gevraagd bij het uitwerken van deze onderzoeksopdracht.</w:t>
      </w:r>
    </w:p>
    <w:p w:rsidR="009D3A2E" w:rsidRPr="009D3A2E" w:rsidRDefault="009D3A2E" w:rsidP="00CC7296"/>
    <w:p w:rsidR="0043112A" w:rsidRPr="009D3A2E" w:rsidRDefault="0043112A" w:rsidP="00CC7296"/>
    <w:p w:rsidR="00811EA0" w:rsidRPr="009D3A2E" w:rsidRDefault="00811EA0">
      <w:pPr>
        <w:spacing w:after="160" w:line="259" w:lineRule="auto"/>
        <w:rPr>
          <w:b/>
          <w:color w:val="267AA1"/>
          <w:sz w:val="40"/>
          <w:szCs w:val="40"/>
        </w:rPr>
      </w:pPr>
      <w:r w:rsidRPr="009D3A2E">
        <w:br w:type="page"/>
      </w:r>
    </w:p>
    <w:p w:rsidR="00CC7296" w:rsidRPr="006629FE" w:rsidRDefault="00CC7296" w:rsidP="00CC7296">
      <w:pPr>
        <w:pStyle w:val="Kop1"/>
      </w:pPr>
      <w:bookmarkStart w:id="21" w:name="_Toc471724453"/>
      <w:r w:rsidRPr="006629FE">
        <w:lastRenderedPageBreak/>
        <w:t>Uw inbreng</w:t>
      </w:r>
      <w:bookmarkEnd w:id="21"/>
    </w:p>
    <w:p w:rsidR="008276BE" w:rsidRPr="00167652" w:rsidRDefault="00CD0843" w:rsidP="00CD0843">
      <w:r w:rsidRPr="006629FE">
        <w:t xml:space="preserve">In het vernieuwende proces van het opstellen van de </w:t>
      </w:r>
      <w:r w:rsidR="006D4B87" w:rsidRPr="006629FE">
        <w:t>Brabantse O</w:t>
      </w:r>
      <w:r w:rsidRPr="006629FE">
        <w:t>mgevingsvisie</w:t>
      </w:r>
      <w:r w:rsidR="00851579" w:rsidRPr="006629FE">
        <w:t xml:space="preserve"> Noord-Brabant</w:t>
      </w:r>
      <w:r w:rsidRPr="006629FE">
        <w:t xml:space="preserve"> is de inbreng ‘van buiten’ van belang voor het uitwerken van doelen en ambities, bij het aanbrengen van </w:t>
      </w:r>
      <w:r w:rsidR="00B56987" w:rsidRPr="0042454D">
        <w:t xml:space="preserve">nog meer richting </w:t>
      </w:r>
      <w:r w:rsidRPr="0042454D">
        <w:t xml:space="preserve">in de omgevingsvisie en bij het formuleren van de aanpak voor </w:t>
      </w:r>
      <w:r w:rsidR="008276BE" w:rsidRPr="0042454D">
        <w:t>de plan</w:t>
      </w:r>
      <w:r w:rsidR="008276BE" w:rsidRPr="00167652">
        <w:t>periode, de periode na het vast</w:t>
      </w:r>
      <w:r w:rsidR="002750E8" w:rsidRPr="00167652">
        <w:softHyphen/>
      </w:r>
      <w:r w:rsidR="008276BE" w:rsidRPr="00167652">
        <w:t xml:space="preserve">stellen van de omgevingsvisie. </w:t>
      </w:r>
    </w:p>
    <w:p w:rsidR="008276BE" w:rsidRPr="001D552C" w:rsidRDefault="008276BE" w:rsidP="00CD0843"/>
    <w:p w:rsidR="008276BE" w:rsidRPr="001D552C" w:rsidRDefault="00B67B73" w:rsidP="00586FB3">
      <w:r w:rsidRPr="001D552C">
        <w:t>Bij het tot stand komen van h</w:t>
      </w:r>
      <w:r w:rsidR="008276BE" w:rsidRPr="001D552C">
        <w:t>et startdocument</w:t>
      </w:r>
      <w:r w:rsidRPr="001D552C">
        <w:t xml:space="preserve"> is al een intensief participatieproces doorlopen. Dit proces wordt bij de volgende fase van het opstellen van de </w:t>
      </w:r>
      <w:r w:rsidR="006D4B87" w:rsidRPr="001D552C">
        <w:t>Brabantse O</w:t>
      </w:r>
      <w:r w:rsidRPr="001D552C">
        <w:t>mgevings</w:t>
      </w:r>
      <w:r w:rsidR="00742C5A" w:rsidRPr="001D552C">
        <w:t xml:space="preserve">visie </w:t>
      </w:r>
      <w:proofErr w:type="gramStart"/>
      <w:r w:rsidR="00742C5A" w:rsidRPr="001D552C">
        <w:t>voort</w:t>
      </w:r>
      <w:r w:rsidR="00742C5A" w:rsidRPr="001D552C">
        <w:softHyphen/>
        <w:t>gezet</w:t>
      </w:r>
      <w:proofErr w:type="gramEnd"/>
      <w:r w:rsidR="00742C5A" w:rsidRPr="001D552C">
        <w:t xml:space="preserve">. Als gevolg van het </w:t>
      </w:r>
      <w:r w:rsidR="00B56987" w:rsidRPr="001D552C">
        <w:t>parallel lopen</w:t>
      </w:r>
      <w:r w:rsidR="00742C5A" w:rsidRPr="001D552C">
        <w:t xml:space="preserve"> van het opstellen van de </w:t>
      </w:r>
      <w:r w:rsidR="006D4B87" w:rsidRPr="001D552C">
        <w:t>Brabantse O</w:t>
      </w:r>
      <w:r w:rsidR="00742C5A" w:rsidRPr="001D552C">
        <w:t>mgevingsvisi</w:t>
      </w:r>
      <w:r w:rsidR="00586FB3" w:rsidRPr="001D552C">
        <w:t>e met de m.e.r.</w:t>
      </w:r>
      <w:r w:rsidR="00742C5A" w:rsidRPr="001D552C">
        <w:t xml:space="preserve"> krijgt de </w:t>
      </w:r>
      <w:r w:rsidR="00586FB3" w:rsidRPr="001D552C">
        <w:t xml:space="preserve">eerstvolgende stap in </w:t>
      </w:r>
      <w:r w:rsidR="00742C5A" w:rsidRPr="001D552C">
        <w:t>participatie nu een echter formeel tintje.</w:t>
      </w:r>
      <w:r w:rsidR="008276BE" w:rsidRPr="001D552C">
        <w:t xml:space="preserve"> </w:t>
      </w:r>
      <w:r w:rsidR="00742C5A" w:rsidRPr="001D552C">
        <w:t>Immers, de regelgeving van m.e.r. (zie bijlage 2) schrijft voor dat ‘</w:t>
      </w:r>
      <w:proofErr w:type="gramStart"/>
      <w:r w:rsidR="00742C5A" w:rsidRPr="001D552C">
        <w:t>eenieder</w:t>
      </w:r>
      <w:proofErr w:type="gramEnd"/>
      <w:r w:rsidR="00742C5A" w:rsidRPr="001D552C">
        <w:t xml:space="preserve">’ een reactie mag geven over </w:t>
      </w:r>
      <w:r w:rsidR="00891CAE" w:rsidRPr="001D552C">
        <w:t xml:space="preserve">de onderzoeksvragen voor de m.e.r. Daarbij </w:t>
      </w:r>
      <w:r w:rsidR="002750E8" w:rsidRPr="001D552C">
        <w:t xml:space="preserve">worden de begrippen </w:t>
      </w:r>
      <w:r w:rsidR="00891CAE" w:rsidRPr="001D552C">
        <w:t>reikwijdte</w:t>
      </w:r>
      <w:r w:rsidR="00742C5A" w:rsidRPr="001D552C">
        <w:t xml:space="preserve"> </w:t>
      </w:r>
      <w:r w:rsidR="002750E8" w:rsidRPr="001D552C">
        <w:t>en detailniveau gehanteerd:</w:t>
      </w:r>
    </w:p>
    <w:p w:rsidR="002750E8" w:rsidRPr="006629FE" w:rsidRDefault="00B56987" w:rsidP="002750E8">
      <w:pPr>
        <w:pStyle w:val="Lijstalinea"/>
        <w:numPr>
          <w:ilvl w:val="0"/>
          <w:numId w:val="37"/>
        </w:numPr>
      </w:pPr>
      <w:r w:rsidRPr="005C5192">
        <w:rPr>
          <w:b/>
        </w:rPr>
        <w:t>R</w:t>
      </w:r>
      <w:r w:rsidR="002750E8" w:rsidRPr="005C5192">
        <w:rPr>
          <w:b/>
        </w:rPr>
        <w:t>eikwijdte duidt op de breedte:</w:t>
      </w:r>
      <w:r w:rsidR="002750E8" w:rsidRPr="001D552C">
        <w:t xml:space="preserve"> </w:t>
      </w:r>
      <w:r w:rsidRPr="001D552C">
        <w:t>W</w:t>
      </w:r>
      <w:r w:rsidR="002750E8" w:rsidRPr="003058E1">
        <w:t>elke alternatieven moeten in de m.e.r. aan de orde komen, wat is de inhoud</w:t>
      </w:r>
      <w:r w:rsidR="002750E8" w:rsidRPr="009D3A2E">
        <w:t xml:space="preserve"> van de alternatieven, welke aspecten moeten in het beoor</w:t>
      </w:r>
      <w:r w:rsidR="002750E8" w:rsidRPr="009D3A2E">
        <w:softHyphen/>
        <w:t>delingskader wordt opgenomen e</w:t>
      </w:r>
      <w:r w:rsidRPr="006629FE">
        <w:t>n dergelijke.</w:t>
      </w:r>
    </w:p>
    <w:p w:rsidR="002750E8" w:rsidRPr="009D3A2E" w:rsidRDefault="00B56987" w:rsidP="002750E8">
      <w:pPr>
        <w:pStyle w:val="Lijstalinea"/>
        <w:numPr>
          <w:ilvl w:val="0"/>
          <w:numId w:val="37"/>
        </w:numPr>
      </w:pPr>
      <w:r w:rsidRPr="005C5192">
        <w:rPr>
          <w:b/>
        </w:rPr>
        <w:t>D</w:t>
      </w:r>
      <w:r w:rsidR="002750E8" w:rsidRPr="005C5192">
        <w:rPr>
          <w:b/>
        </w:rPr>
        <w:t>etailniveau:</w:t>
      </w:r>
      <w:r w:rsidR="002750E8" w:rsidRPr="001D552C">
        <w:t xml:space="preserve"> </w:t>
      </w:r>
      <w:r w:rsidRPr="001D552C">
        <w:t>M</w:t>
      </w:r>
      <w:r w:rsidR="002750E8" w:rsidRPr="003058E1">
        <w:t xml:space="preserve">et welke diepgang moeten de gevolgen worden onderzocht, welke methoden moeten daarbij worden gebruikt </w:t>
      </w:r>
      <w:r w:rsidRPr="009D3A2E">
        <w:t>en dergelijke.</w:t>
      </w:r>
    </w:p>
    <w:p w:rsidR="00742C5A" w:rsidRPr="00054C76" w:rsidRDefault="00742C5A" w:rsidP="00B67B73"/>
    <w:p w:rsidR="002750E8" w:rsidRPr="006629FE" w:rsidRDefault="002750E8" w:rsidP="00FE01AB">
      <w:pPr>
        <w:pStyle w:val="Geenafstand"/>
      </w:pPr>
      <w:r w:rsidRPr="00054C76">
        <w:t>Deze</w:t>
      </w:r>
      <w:r w:rsidR="00CD0843" w:rsidRPr="00054C76">
        <w:t xml:space="preserve"> </w:t>
      </w:r>
      <w:r w:rsidR="00FE01AB" w:rsidRPr="00054C76">
        <w:t>o</w:t>
      </w:r>
      <w:r w:rsidR="00586FB3" w:rsidRPr="00054C76">
        <w:t>nderzoeks</w:t>
      </w:r>
      <w:r w:rsidR="00054C76">
        <w:t>opdracht</w:t>
      </w:r>
      <w:r w:rsidR="00CD0843" w:rsidRPr="00054C76">
        <w:t xml:space="preserve"> </w:t>
      </w:r>
      <w:r w:rsidR="00FE01AB" w:rsidRPr="00054C76">
        <w:t xml:space="preserve">wordt in het eerste kwartaal van </w:t>
      </w:r>
      <w:r w:rsidR="00FE01AB" w:rsidRPr="006629FE">
        <w:t>2017</w:t>
      </w:r>
      <w:r w:rsidR="00FE01AB" w:rsidRPr="005C5192" w:rsidDel="00FE01AB">
        <w:t xml:space="preserve"> </w:t>
      </w:r>
      <w:r w:rsidRPr="006629FE">
        <w:t>gepubliceerd</w:t>
      </w:r>
      <w:r w:rsidRPr="00054C76">
        <w:t>.</w:t>
      </w:r>
      <w:r w:rsidR="00FE01AB" w:rsidRPr="00054C76">
        <w:t xml:space="preserve"> Gedurende een periode van vier weken kun</w:t>
      </w:r>
      <w:r w:rsidR="00054C76">
        <w:t>t u uw</w:t>
      </w:r>
      <w:r w:rsidR="00FE01AB" w:rsidRPr="00054C76">
        <w:t xml:space="preserve"> </w:t>
      </w:r>
      <w:r w:rsidR="00054C76">
        <w:t xml:space="preserve">reactie </w:t>
      </w:r>
      <w:r w:rsidR="00FE01AB" w:rsidRPr="00054C76">
        <w:t xml:space="preserve">op deze </w:t>
      </w:r>
      <w:r w:rsidR="0086156B">
        <w:t>onderzoeksopdracht</w:t>
      </w:r>
      <w:r w:rsidR="00FE01AB" w:rsidRPr="009D3A2E">
        <w:t xml:space="preserve"> </w:t>
      </w:r>
      <w:r w:rsidR="00054C76">
        <w:t>indienen</w:t>
      </w:r>
      <w:r w:rsidR="00FE01AB" w:rsidRPr="009D3A2E">
        <w:t xml:space="preserve"> </w:t>
      </w:r>
      <w:r w:rsidR="00E7559B" w:rsidRPr="006629FE">
        <w:t xml:space="preserve">bij de provincie </w:t>
      </w:r>
      <w:proofErr w:type="gramStart"/>
      <w:r w:rsidR="00E7559B" w:rsidRPr="006629FE">
        <w:t>Noord-Brabant</w:t>
      </w:r>
      <w:r w:rsidR="00054C76">
        <w:t xml:space="preserve">. </w:t>
      </w:r>
      <w:r w:rsidR="00E7559B" w:rsidRPr="006629FE">
        <w:t xml:space="preserve"> </w:t>
      </w:r>
      <w:proofErr w:type="gramEnd"/>
    </w:p>
    <w:p w:rsidR="00E7559B" w:rsidRPr="006629FE" w:rsidRDefault="00E7559B" w:rsidP="002750E8">
      <w:pPr>
        <w:pStyle w:val="Geenafstand"/>
      </w:pPr>
      <w:r w:rsidRPr="006629FE">
        <w:rPr>
          <w:highlight w:val="yellow"/>
        </w:rPr>
        <w:t>&lt;&lt;</w:t>
      </w:r>
      <w:proofErr w:type="gramStart"/>
      <w:r w:rsidRPr="006629FE">
        <w:rPr>
          <w:highlight w:val="yellow"/>
        </w:rPr>
        <w:t>pm</w:t>
      </w:r>
      <w:proofErr w:type="gramEnd"/>
      <w:r w:rsidRPr="006629FE">
        <w:rPr>
          <w:highlight w:val="yellow"/>
        </w:rPr>
        <w:t xml:space="preserve"> manier / ook via digitaal platform&gt;&gt;</w:t>
      </w:r>
    </w:p>
    <w:p w:rsidR="00CD0843" w:rsidRPr="006629FE" w:rsidRDefault="00CD0843" w:rsidP="00CD0843">
      <w:pPr>
        <w:pStyle w:val="Geenafstand"/>
      </w:pPr>
    </w:p>
    <w:p w:rsidR="00586FB3" w:rsidRPr="006629FE" w:rsidRDefault="00CD0843" w:rsidP="00CD0843">
      <w:pPr>
        <w:pStyle w:val="Geenafstand"/>
      </w:pPr>
      <w:r w:rsidRPr="006629FE">
        <w:t xml:space="preserve">De reacties op deze </w:t>
      </w:r>
      <w:r w:rsidR="0086156B">
        <w:t>onderzoeksopdracht</w:t>
      </w:r>
      <w:r w:rsidR="00586FB3" w:rsidRPr="009D3A2E">
        <w:t xml:space="preserve"> </w:t>
      </w:r>
      <w:r w:rsidRPr="009D3A2E">
        <w:t>worden gebruikt om de alter</w:t>
      </w:r>
      <w:r w:rsidRPr="009D3A2E">
        <w:softHyphen/>
        <w:t>natieven die in het MER onderzocht gaan worden verder vorm te geven. Tevens kunnen</w:t>
      </w:r>
      <w:r w:rsidRPr="006629FE">
        <w:t xml:space="preserve"> de reacties aanleiding zijn om de te onderzoeken effecten </w:t>
      </w:r>
      <w:r w:rsidR="00586FB3" w:rsidRPr="006629FE">
        <w:t xml:space="preserve">(het beoordelingskader) </w:t>
      </w:r>
      <w:r w:rsidRPr="006629FE">
        <w:t>aan te passen.</w:t>
      </w:r>
    </w:p>
    <w:p w:rsidR="00586FB3" w:rsidRPr="006629FE" w:rsidRDefault="00586FB3" w:rsidP="00CD0843">
      <w:pPr>
        <w:pStyle w:val="Geenafstand"/>
      </w:pPr>
    </w:p>
    <w:p w:rsidR="00CD0843" w:rsidRPr="006629FE" w:rsidRDefault="00CD0843" w:rsidP="00CD0843">
      <w:pPr>
        <w:pStyle w:val="Geenafstand"/>
        <w:rPr>
          <w:highlight w:val="yellow"/>
        </w:rPr>
      </w:pPr>
    </w:p>
    <w:tbl>
      <w:tblPr>
        <w:tblStyle w:val="Tabelraster"/>
        <w:tblW w:w="0" w:type="auto"/>
        <w:tblLook w:val="04A0" w:firstRow="1" w:lastRow="0" w:firstColumn="1" w:lastColumn="0" w:noHBand="0" w:noVBand="1"/>
      </w:tblPr>
      <w:tblGrid>
        <w:gridCol w:w="7927"/>
      </w:tblGrid>
      <w:tr w:rsidR="00465FDF" w:rsidRPr="001D552C" w:rsidTr="00465FDF">
        <w:tc>
          <w:tcPr>
            <w:tcW w:w="7927" w:type="dxa"/>
          </w:tcPr>
          <w:p w:rsidR="00465FDF" w:rsidRPr="0042454D" w:rsidRDefault="00465FDF" w:rsidP="00465FDF">
            <w:pPr>
              <w:pStyle w:val="Geenafstand"/>
            </w:pPr>
            <w:r w:rsidRPr="0042454D">
              <w:t>Het verzoek van de provincie is nadrukkelijk om een reactie te geven op:</w:t>
            </w:r>
          </w:p>
          <w:p w:rsidR="00465FDF" w:rsidRPr="0042454D" w:rsidRDefault="00465FDF" w:rsidP="00465FDF">
            <w:pPr>
              <w:pStyle w:val="Geenafstand"/>
            </w:pPr>
          </w:p>
          <w:p w:rsidR="00465FDF" w:rsidRPr="006629FE" w:rsidRDefault="00054C76" w:rsidP="00465FDF">
            <w:pPr>
              <w:pStyle w:val="Geenafstand"/>
              <w:numPr>
                <w:ilvl w:val="0"/>
                <w:numId w:val="47"/>
              </w:numPr>
            </w:pPr>
            <w:r>
              <w:t>D</w:t>
            </w:r>
            <w:r w:rsidR="00465FDF" w:rsidRPr="006629FE">
              <w:t xml:space="preserve">e aanpak en inhoud van de alternatieven (zoals beschreven in paragraaf 3.2): welke doelen moeten worden gesteld, hoe hoog moet de lat worden gelegd, welke ambities moet de provincie hebben? </w:t>
            </w:r>
          </w:p>
          <w:p w:rsidR="00465FDF" w:rsidRPr="006629FE" w:rsidRDefault="00465FDF" w:rsidP="00465FDF">
            <w:pPr>
              <w:pStyle w:val="Geenafstand"/>
              <w:ind w:left="720"/>
            </w:pPr>
          </w:p>
          <w:p w:rsidR="00465FDF" w:rsidRPr="006629FE" w:rsidRDefault="00054C76" w:rsidP="00465FDF">
            <w:pPr>
              <w:pStyle w:val="Geenafstand"/>
              <w:numPr>
                <w:ilvl w:val="0"/>
                <w:numId w:val="47"/>
              </w:numPr>
            </w:pPr>
            <w:r>
              <w:t>H</w:t>
            </w:r>
            <w:r w:rsidR="00465FDF" w:rsidRPr="006629FE">
              <w:t xml:space="preserve">et beoordelingskader (paragraaf 4.3): wat moet worden onderzocht om op een verantwoorde manier keuze te kunnen </w:t>
            </w:r>
            <w:proofErr w:type="gramStart"/>
            <w:r w:rsidR="00465FDF" w:rsidRPr="006629FE">
              <w:t xml:space="preserve">maken?  </w:t>
            </w:r>
            <w:proofErr w:type="gramEnd"/>
          </w:p>
          <w:p w:rsidR="00465FDF" w:rsidRPr="006629FE" w:rsidRDefault="00465FDF" w:rsidP="00CC7296"/>
        </w:tc>
      </w:tr>
    </w:tbl>
    <w:p w:rsidR="00CC7296" w:rsidRPr="001D552C" w:rsidRDefault="00CC7296" w:rsidP="00CC7296"/>
    <w:p w:rsidR="00CC7296" w:rsidRPr="001D552C" w:rsidRDefault="00CC7296" w:rsidP="00CC7296"/>
    <w:p w:rsidR="00CC7296" w:rsidRPr="001D552C" w:rsidRDefault="00CC7296" w:rsidP="00971B30"/>
    <w:p w:rsidR="00811EA0" w:rsidRPr="001D552C" w:rsidRDefault="00811EA0" w:rsidP="00971B30">
      <w:pPr>
        <w:sectPr w:rsidR="00811EA0" w:rsidRPr="001D552C" w:rsidSect="00811EA0">
          <w:headerReference w:type="even" r:id="rId20"/>
          <w:headerReference w:type="default" r:id="rId21"/>
          <w:footerReference w:type="even" r:id="rId22"/>
          <w:footerReference w:type="default" r:id="rId23"/>
          <w:headerReference w:type="first" r:id="rId24"/>
          <w:footerReference w:type="first" r:id="rId25"/>
          <w:pgSz w:w="11906" w:h="16838" w:code="9"/>
          <w:pgMar w:top="2211" w:right="1559" w:bottom="1418" w:left="2410" w:header="425" w:footer="1824" w:gutter="0"/>
          <w:pgNumType w:start="1"/>
          <w:cols w:space="708"/>
          <w:titlePg/>
          <w:docGrid w:linePitch="360"/>
        </w:sectPr>
      </w:pPr>
    </w:p>
    <w:p w:rsidR="00811EA0" w:rsidRPr="001D552C" w:rsidRDefault="00811EA0" w:rsidP="00971B30">
      <w:pPr>
        <w:pStyle w:val="Tabbladtitel"/>
      </w:pPr>
      <w:r w:rsidRPr="001D552C">
        <w:lastRenderedPageBreak/>
        <w:br/>
      </w:r>
      <w:r w:rsidRPr="001D552C">
        <w:br/>
      </w:r>
      <w:r w:rsidRPr="001D552C">
        <w:br/>
      </w:r>
      <w:r w:rsidRPr="001D552C">
        <w:br/>
      </w:r>
      <w:r w:rsidRPr="001D552C">
        <w:br/>
      </w:r>
      <w:r w:rsidRPr="001D552C">
        <w:br/>
      </w:r>
      <w:r w:rsidRPr="001D552C">
        <w:br/>
      </w:r>
      <w:r w:rsidRPr="001D552C">
        <w:br/>
      </w:r>
      <w:r w:rsidRPr="001D552C">
        <w:br/>
      </w:r>
      <w:r w:rsidRPr="001D552C">
        <w:br/>
      </w:r>
      <w:r w:rsidRPr="001D552C">
        <w:br/>
      </w:r>
      <w:r w:rsidRPr="001D552C">
        <w:br/>
      </w:r>
      <w:r w:rsidRPr="00CB2FB8">
        <w:rPr>
          <w:lang w:eastAsia="nl-NL"/>
        </w:rPr>
        <mc:AlternateContent>
          <mc:Choice Requires="wps">
            <w:drawing>
              <wp:anchor distT="0" distB="0" distL="114300" distR="114300" simplePos="0" relativeHeight="251663360" behindDoc="1" locked="1" layoutInCell="1" allowOverlap="1" wp14:anchorId="2D4746FA" wp14:editId="227AB7EB">
                <wp:simplePos x="0" y="0"/>
                <wp:positionH relativeFrom="page">
                  <wp:posOffset>180340</wp:posOffset>
                </wp:positionH>
                <wp:positionV relativeFrom="page">
                  <wp:posOffset>180340</wp:posOffset>
                </wp:positionV>
                <wp:extent cx="7199630" cy="10331450"/>
                <wp:effectExtent l="0" t="0" r="1270" b="0"/>
                <wp:wrapNone/>
                <wp:docPr id="23" name="Tekstvak 23"/>
                <wp:cNvGraphicFramePr/>
                <a:graphic xmlns:a="http://schemas.openxmlformats.org/drawingml/2006/main">
                  <a:graphicData uri="http://schemas.microsoft.com/office/word/2010/wordprocessingShape">
                    <wps:wsp>
                      <wps:cNvSpPr txBox="1"/>
                      <wps:spPr>
                        <a:xfrm>
                          <a:off x="0" y="0"/>
                          <a:ext cx="7199630" cy="10331450"/>
                        </a:xfrm>
                        <a:prstGeom prst="rect">
                          <a:avLst/>
                        </a:prstGeom>
                        <a:solidFill>
                          <a:srgbClr val="CFDEE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Default="0042454D" w:rsidP="00971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60A53D" id="Tekstvak 23" o:spid="_x0000_s1029" type="#_x0000_t202" style="position:absolute;left:0;text-align:left;margin-left:14.2pt;margin-top:14.2pt;width:566.9pt;height:8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" fillcolor="#cfdee7" stroked="f" strokeweight=".5pt">
                <v:textbox>
                  <w:txbxContent>
                    <w:p w:rsidR="0042454D" w:rsidRDefault="0042454D" w:rsidP="00971B30"/>
                  </w:txbxContent>
                </v:textbox>
                <w10:wrap anchorx="page" anchory="page"/>
                <w10:anchorlock/>
              </v:shape>
            </w:pict>
          </mc:Fallback>
        </mc:AlternateContent>
      </w:r>
      <w:r w:rsidRPr="00CB2FB8">
        <w:fldChar w:fldCharType="begin"/>
      </w:r>
      <w:r w:rsidRPr="001D552C">
        <w:instrText xml:space="preserve"> DOCVARIABLE Bijlage_vertaal \* FirstCap </w:instrText>
      </w:r>
      <w:r w:rsidRPr="005C5192">
        <w:fldChar w:fldCharType="separate"/>
      </w:r>
      <w:r w:rsidR="001D552C">
        <w:t>Bijlage</w:t>
      </w:r>
      <w:r w:rsidRPr="00CB2FB8">
        <w:fldChar w:fldCharType="end"/>
      </w:r>
      <w:r w:rsidRPr="001D552C">
        <w:t xml:space="preserve"> </w:t>
      </w:r>
      <w:r w:rsidRPr="00CB2FB8">
        <w:rPr>
          <w:noProof w:val="0"/>
        </w:rPr>
        <w:fldChar w:fldCharType="begin"/>
      </w:r>
      <w:r w:rsidRPr="001D552C">
        <w:instrText xml:space="preserve"> SEQ Tabblad </w:instrText>
      </w:r>
      <w:r w:rsidRPr="005C5192">
        <w:rPr>
          <w:noProof w:val="0"/>
        </w:rPr>
        <w:fldChar w:fldCharType="separate"/>
      </w:r>
      <w:r w:rsidR="00CB2FB8">
        <w:t>1</w:t>
      </w:r>
      <w:r w:rsidRPr="00CB2FB8">
        <w:fldChar w:fldCharType="end"/>
      </w:r>
      <w:r w:rsidRPr="001D552C">
        <w:t xml:space="preserve"> Omgevingsvis</w:t>
      </w:r>
      <w:r w:rsidR="00681CCD" w:rsidRPr="001D552C">
        <w:t>i</w:t>
      </w:r>
      <w:r w:rsidRPr="001D552C">
        <w:t>e en Omgevingswet</w:t>
      </w:r>
    </w:p>
    <w:p w:rsidR="00811EA0" w:rsidRPr="001D552C" w:rsidRDefault="00811EA0" w:rsidP="00971B30">
      <w:pPr>
        <w:pStyle w:val="Kop2geennummering"/>
        <w:jc w:val="right"/>
      </w:pPr>
    </w:p>
    <w:p w:rsidR="00811EA0" w:rsidRPr="001D552C" w:rsidRDefault="00811EA0" w:rsidP="00971B30">
      <w:pPr>
        <w:pStyle w:val="Kop2geennummering"/>
        <w:jc w:val="right"/>
      </w:pPr>
    </w:p>
    <w:p w:rsidR="00811EA0" w:rsidRPr="001D552C" w:rsidRDefault="00811EA0" w:rsidP="00971B30">
      <w:pPr>
        <w:pStyle w:val="Kop2geennummering"/>
        <w:jc w:val="right"/>
      </w:pPr>
    </w:p>
    <w:p w:rsidR="00811EA0" w:rsidRPr="001D552C" w:rsidRDefault="00811EA0" w:rsidP="00971B30">
      <w:pPr>
        <w:pStyle w:val="Tabbladsubtitel"/>
      </w:pPr>
    </w:p>
    <w:p w:rsidR="00811EA0" w:rsidRPr="001D552C" w:rsidRDefault="00811EA0" w:rsidP="00971B30">
      <w:pPr>
        <w:pStyle w:val="Tabbladsubtitel"/>
      </w:pPr>
    </w:p>
    <w:p w:rsidR="00811EA0" w:rsidRPr="001D552C" w:rsidRDefault="00811EA0" w:rsidP="00971B30"/>
    <w:p w:rsidR="00811EA0" w:rsidRPr="001D552C" w:rsidRDefault="00811EA0" w:rsidP="00971B30">
      <w:pPr>
        <w:pStyle w:val="Kop2geennummering"/>
        <w:sectPr w:rsidR="00811EA0" w:rsidRPr="001D552C" w:rsidSect="00811EA0">
          <w:footerReference w:type="even" r:id="rId26"/>
          <w:footerReference w:type="default" r:id="rId27"/>
          <w:footerReference w:type="first" r:id="rId28"/>
          <w:pgSz w:w="11906" w:h="16838" w:code="9"/>
          <w:pgMar w:top="2211" w:right="1559" w:bottom="1418" w:left="2410" w:header="425" w:footer="1826" w:gutter="0"/>
          <w:cols w:space="708"/>
          <w:titlePg/>
          <w:docGrid w:linePitch="360"/>
        </w:sectPr>
      </w:pPr>
    </w:p>
    <w:p w:rsidR="00811EA0" w:rsidRPr="001D552C" w:rsidRDefault="00045FBB" w:rsidP="00971B30">
      <w:pPr>
        <w:pStyle w:val="Kop1"/>
        <w:numPr>
          <w:ilvl w:val="0"/>
          <w:numId w:val="0"/>
        </w:numPr>
      </w:pPr>
      <w:r w:rsidRPr="00CB2FB8">
        <w:lastRenderedPageBreak/>
        <w:fldChar w:fldCharType="begin"/>
      </w:r>
      <w:r w:rsidRPr="001D552C">
        <w:instrText xml:space="preserve"> DOCVARIABLE Bijlage_vertaal \* FirstCap </w:instrText>
      </w:r>
      <w:r w:rsidRPr="005C5192">
        <w:fldChar w:fldCharType="separate"/>
      </w:r>
      <w:bookmarkStart w:id="22" w:name="_Toc471634772"/>
      <w:bookmarkStart w:id="23" w:name="_Toc471634824"/>
      <w:bookmarkStart w:id="24" w:name="_Toc471710223"/>
      <w:bookmarkStart w:id="25" w:name="_Toc471713427"/>
      <w:bookmarkStart w:id="26" w:name="_Toc471714499"/>
      <w:bookmarkStart w:id="27" w:name="_Toc471723347"/>
      <w:bookmarkStart w:id="28" w:name="_Toc471724454"/>
      <w:r w:rsidR="001D552C">
        <w:t>Bijlage</w:t>
      </w:r>
      <w:r w:rsidRPr="00CB2FB8">
        <w:fldChar w:fldCharType="end"/>
      </w:r>
      <w:r w:rsidR="00811EA0" w:rsidRPr="001D552C">
        <w:t xml:space="preserve"> </w:t>
      </w:r>
      <w:r w:rsidRPr="00CB2FB8">
        <w:fldChar w:fldCharType="begin"/>
      </w:r>
      <w:r w:rsidRPr="001D552C">
        <w:instrText xml:space="preserve"> SEQ Bijlage </w:instrText>
      </w:r>
      <w:r w:rsidRPr="005C5192">
        <w:fldChar w:fldCharType="separate"/>
      </w:r>
      <w:r w:rsidR="00CB2FB8">
        <w:rPr>
          <w:noProof/>
        </w:rPr>
        <w:t>1</w:t>
      </w:r>
      <w:r w:rsidRPr="00CB2FB8">
        <w:rPr>
          <w:noProof/>
        </w:rPr>
        <w:fldChar w:fldCharType="end"/>
      </w:r>
      <w:r w:rsidR="00811EA0" w:rsidRPr="001D552C">
        <w:t xml:space="preserve"> Omgevingsvis</w:t>
      </w:r>
      <w:r w:rsidR="00681CCD" w:rsidRPr="001D552C">
        <w:t>i</w:t>
      </w:r>
      <w:r w:rsidR="00811EA0" w:rsidRPr="001D552C">
        <w:t>e en Omgevingswet</w:t>
      </w:r>
      <w:bookmarkEnd w:id="22"/>
      <w:bookmarkEnd w:id="23"/>
      <w:bookmarkEnd w:id="24"/>
      <w:bookmarkEnd w:id="25"/>
      <w:bookmarkEnd w:id="26"/>
      <w:bookmarkEnd w:id="27"/>
      <w:bookmarkEnd w:id="28"/>
      <w:r w:rsidR="004929C9" w:rsidRPr="001D552C">
        <w:fldChar w:fldCharType="begin"/>
      </w:r>
      <w:r w:rsidR="004929C9" w:rsidRPr="001D552C">
        <w:instrText xml:space="preserve">  \* MERGEFORMAT </w:instrText>
      </w:r>
      <w:r w:rsidR="004929C9" w:rsidRPr="005C5192">
        <w:fldChar w:fldCharType="end"/>
      </w:r>
    </w:p>
    <w:p w:rsidR="00245047" w:rsidRPr="006629FE" w:rsidRDefault="00245047" w:rsidP="00245047">
      <w:r w:rsidRPr="001D552C">
        <w:t>De omgevingsvisie sorteert voor op de Omgevingswet. De Omgevingswet staat voor een grondige herziening en een zo groot mogelijke integratie van de wet- en regelgeving op het geb</w:t>
      </w:r>
      <w:r w:rsidR="00763404" w:rsidRPr="001D552C">
        <w:t>ied van ruimte</w:t>
      </w:r>
      <w:r w:rsidR="00DC665D">
        <w:softHyphen/>
      </w:r>
      <w:r w:rsidR="00763404" w:rsidRPr="006629FE">
        <w:t xml:space="preserve">lijke ordening, water, natuur en </w:t>
      </w:r>
      <w:r w:rsidRPr="006629FE">
        <w:t>milieu. Daarnaast staan versnelling van procedures en het vergroten van de duidelijkheid van wet- en regelgeving centraal in de ontwikkeling van de Omge</w:t>
      </w:r>
      <w:r w:rsidR="00DC665D">
        <w:softHyphen/>
      </w:r>
      <w:r w:rsidRPr="006629FE">
        <w:t xml:space="preserve">vingswet. Het doel van de wet is om de gezondheid, veiligheid (en meer algemeen de kwaliteit) van de fysieke leefomgeving (zie navolgende alinea) te verbeteren. </w:t>
      </w:r>
    </w:p>
    <w:p w:rsidR="00245047" w:rsidRPr="006629FE" w:rsidRDefault="00245047" w:rsidP="00245047"/>
    <w:p w:rsidR="00245047" w:rsidRPr="001D552C" w:rsidRDefault="00245047" w:rsidP="00245047">
      <w:r w:rsidRPr="006629FE">
        <w:t>Waar in de Wet ruimtelijke ordening “</w:t>
      </w:r>
      <w:r w:rsidRPr="006629FE">
        <w:rPr>
          <w:i/>
        </w:rPr>
        <w:t>een goede ruimtelijke ordening</w:t>
      </w:r>
      <w:r w:rsidRPr="0042454D">
        <w:t>” het centrale thema was, wordt het centrale thema in de Omgevingswet breder: “</w:t>
      </w:r>
      <w:r w:rsidRPr="0042454D">
        <w:rPr>
          <w:i/>
        </w:rPr>
        <w:t>een gezonde en veilige fysieke leef</w:t>
      </w:r>
      <w:r w:rsidRPr="0042454D">
        <w:rPr>
          <w:i/>
        </w:rPr>
        <w:softHyphen/>
        <w:t>om</w:t>
      </w:r>
      <w:r w:rsidRPr="0042454D">
        <w:rPr>
          <w:i/>
        </w:rPr>
        <w:softHyphen/>
        <w:t>geving</w:t>
      </w:r>
      <w:r w:rsidRPr="00167652">
        <w:t>”. In artikel 1.2 van de Omgevingswet is de fysieke leefomgeving als volgt gedefinieerd: “</w:t>
      </w:r>
      <w:r w:rsidRPr="00167652">
        <w:rPr>
          <w:i/>
          <w:iCs/>
        </w:rPr>
        <w:t>De fysieke leefomgeving omvat in ieder geval: bouwwerken, infrastructuur, watersystemen, water, bodem, lucht, landschappen, natuur en cultureel e</w:t>
      </w:r>
      <w:r w:rsidRPr="001D552C">
        <w:rPr>
          <w:i/>
          <w:iCs/>
        </w:rPr>
        <w:t>rfgoed.”</w:t>
      </w:r>
      <w:r w:rsidRPr="001D552C">
        <w:t xml:space="preserve"> Dit brede begrip geeft gemeen</w:t>
      </w:r>
      <w:r w:rsidRPr="001D552C">
        <w:softHyphen/>
        <w:t>ten en provincies ruimte om zelf te bepalen wat zij onder de fysieke leefomgeving verstaan. Gelet op de definitie van de fysieke leefomgeving hoeft het daarbij niet alleen te gaan om ruimtelijke elementen, maar kunnen ook sociaal-maatschappelijke en economische elementen een onder</w:t>
      </w:r>
      <w:r w:rsidRPr="001D552C">
        <w:softHyphen/>
        <w:t xml:space="preserve">deel vormen van de fysieke leefomgeving. </w:t>
      </w:r>
    </w:p>
    <w:p w:rsidR="00245047" w:rsidRPr="001D552C" w:rsidRDefault="00245047" w:rsidP="00245047">
      <w:pPr>
        <w:rPr>
          <w:rFonts w:ascii="Verdana" w:hAnsi="Verdana"/>
          <w:sz w:val="16"/>
          <w:szCs w:val="16"/>
        </w:rPr>
      </w:pPr>
    </w:p>
    <w:p w:rsidR="00AA523D" w:rsidRPr="006629FE" w:rsidRDefault="00245047" w:rsidP="00AA523D">
      <w:r w:rsidRPr="001D552C">
        <w:t xml:space="preserve">De Omgevingswet introduceert de omgevingsvisie als de opvolger van </w:t>
      </w:r>
      <w:r w:rsidR="00AA523D" w:rsidRPr="001D552C">
        <w:t>alle strategische plannen op provinciaal niveau. In het geval van de provincie Noord-Brabant is de Brabantse Omgevings</w:t>
      </w:r>
      <w:r w:rsidR="00DC665D">
        <w:softHyphen/>
      </w:r>
      <w:r w:rsidR="00AA523D" w:rsidRPr="006629FE">
        <w:t>visie de opvolger van de:</w:t>
      </w:r>
    </w:p>
    <w:p w:rsidR="00AA523D" w:rsidRPr="006629FE" w:rsidRDefault="00AA523D" w:rsidP="005C5192">
      <w:pPr>
        <w:pStyle w:val="Lijstalinea"/>
        <w:numPr>
          <w:ilvl w:val="0"/>
          <w:numId w:val="50"/>
        </w:numPr>
      </w:pPr>
      <w:r w:rsidRPr="006629FE">
        <w:t>Brabant Uitnodigend Groen: Integrale provinciale natuur- en landschapsvisie 2012-2022.</w:t>
      </w:r>
    </w:p>
    <w:p w:rsidR="00AA523D" w:rsidRPr="00167652" w:rsidRDefault="00AA523D" w:rsidP="005C5192">
      <w:pPr>
        <w:pStyle w:val="Lijstalinea"/>
        <w:numPr>
          <w:ilvl w:val="0"/>
          <w:numId w:val="50"/>
        </w:numPr>
      </w:pPr>
      <w:r w:rsidRPr="006629FE">
        <w:t xml:space="preserve">Provinciaal </w:t>
      </w:r>
      <w:r w:rsidRPr="0042454D">
        <w:t>Verkeers- en Vervoer</w:t>
      </w:r>
      <w:r w:rsidRPr="00167652">
        <w:t>splan Noord-Brabant 2006-2020.</w:t>
      </w:r>
    </w:p>
    <w:p w:rsidR="00AA523D" w:rsidRPr="00F91A8C" w:rsidRDefault="00AA523D" w:rsidP="005C5192">
      <w:pPr>
        <w:pStyle w:val="Lijstalinea"/>
        <w:numPr>
          <w:ilvl w:val="0"/>
          <w:numId w:val="50"/>
        </w:numPr>
      </w:pPr>
      <w:r w:rsidRPr="00CB2FB8">
        <w:t>Structuurvisie ruimtelijke ordening 2010 plus herziening 2014.</w:t>
      </w:r>
    </w:p>
    <w:p w:rsidR="00AA523D" w:rsidRPr="005C5192" w:rsidRDefault="00AA523D" w:rsidP="005C5192">
      <w:pPr>
        <w:pStyle w:val="Lijstalinea"/>
        <w:numPr>
          <w:ilvl w:val="0"/>
          <w:numId w:val="50"/>
        </w:numPr>
      </w:pPr>
      <w:r w:rsidRPr="005C5192">
        <w:t>Provinciale Milieu- en Waterplan 2016-2021.</w:t>
      </w:r>
    </w:p>
    <w:p w:rsidR="00AA523D" w:rsidRPr="001D552C" w:rsidRDefault="00AA523D" w:rsidP="00245047"/>
    <w:p w:rsidR="00245047" w:rsidRPr="001D552C" w:rsidRDefault="00245047" w:rsidP="00245047">
      <w:proofErr w:type="gramStart"/>
      <w:r w:rsidRPr="001D552C">
        <w:t>de</w:t>
      </w:r>
      <w:proofErr w:type="gramEnd"/>
      <w:r w:rsidRPr="001D552C">
        <w:t xml:space="preserve"> structuurvisie uit de Wet ruimtelijke ordening. </w:t>
      </w:r>
      <w:proofErr w:type="gramStart"/>
      <w:r w:rsidRPr="001D552C">
        <w:t>Overeenkomstig</w:t>
      </w:r>
      <w:proofErr w:type="gramEnd"/>
      <w:r w:rsidRPr="001D552C">
        <w:t xml:space="preserve"> de doelstelling van de Omgevingswet kunnen in de </w:t>
      </w:r>
      <w:r w:rsidR="00522B33" w:rsidRPr="001D552C">
        <w:t>o</w:t>
      </w:r>
      <w:r w:rsidRPr="001D552C">
        <w:t>mgevingsvisie alle thema’s beschouwd worden die het bevoegd gezag relevant acht voor de fysieke leefomgeving.</w:t>
      </w:r>
    </w:p>
    <w:p w:rsidR="00245047" w:rsidRPr="001D552C" w:rsidRDefault="00245047" w:rsidP="00245047"/>
    <w:p w:rsidR="00245047" w:rsidRPr="001D552C" w:rsidRDefault="00245047" w:rsidP="00245047">
      <w:r w:rsidRPr="001D552C">
        <w:t xml:space="preserve">Rijk, provincies en gemeenten moeten ieder een omgevingsvisie voor het eigen grondgebied opstellen. De provinciale omgevingsvisie </w:t>
      </w:r>
      <w:r w:rsidR="006D4B87" w:rsidRPr="001D552C">
        <w:t xml:space="preserve">(Brabantse Omgevingsvisie) </w:t>
      </w:r>
      <w:r w:rsidRPr="001D552C">
        <w:t>heeft dus betrekking op de gehele provincie Noord-Brabant. Net als de structuurvisie onder de Wet ruimtelijke ordening is de omgevingsvisie een zelfbindend instrument</w:t>
      </w:r>
      <w:proofErr w:type="gramStart"/>
      <w:r w:rsidRPr="001D552C">
        <w:t>, wat</w:t>
      </w:r>
      <w:proofErr w:type="gramEnd"/>
      <w:r w:rsidRPr="001D552C">
        <w:t xml:space="preserve"> betekent dat de provincie niet kan afwijken van het beleid dat in de omgevingsvisie geformuleerd wordt. Andere partijen moeten rekening houden met het beleid zoals vastgelegd in de omgevingsvisie.</w:t>
      </w:r>
    </w:p>
    <w:p w:rsidR="00763404" w:rsidRPr="001D552C" w:rsidRDefault="00763404" w:rsidP="00245047"/>
    <w:p w:rsidR="00245047" w:rsidRPr="001D552C" w:rsidRDefault="00245047" w:rsidP="006D4B87">
      <w:r w:rsidRPr="001D552C">
        <w:t>In de toekomst is er niet langer een ruimtelijke visie naast een waterplan en een milieuplan naast een natuurvisie maar is er een integrale, afgewogen visie voor de langere termijn, met vast</w:t>
      </w:r>
      <w:r w:rsidRPr="001D552C">
        <w:softHyphen/>
        <w:t>geleg</w:t>
      </w:r>
      <w:r w:rsidRPr="001D552C">
        <w:softHyphen/>
        <w:t>de ambities, afgewogen doelen, helderheid over de ruimte en de kaders voor ontwikkelingen. Daarbij is –in lijn met de ambities van de Omgevingswet- niet alleen de uiteindelijke inhoud belangrijk, ook het proces van het maken van de omgevingsvisie heeft meer</w:t>
      </w:r>
      <w:r w:rsidRPr="001D552C">
        <w:softHyphen/>
        <w:t xml:space="preserve">waarde door de brede, sectoroverstijgende aanpak die bijdraagt aan de cultuurveranderingen die noodzakelijk zijn voor het succes van de Omgevingswet. Het maken van een </w:t>
      </w:r>
      <w:r w:rsidR="006D4B87" w:rsidRPr="001D552C">
        <w:t>o</w:t>
      </w:r>
      <w:r w:rsidRPr="001D552C">
        <w:t xml:space="preserve">mgevingsvisie vraagt dus om </w:t>
      </w:r>
      <w:r w:rsidRPr="001D552C">
        <w:lastRenderedPageBreak/>
        <w:t>een vernieuwende aanpak: van sectoraal naar integraal, van regels naar doelen, kaders en instru</w:t>
      </w:r>
      <w:r w:rsidRPr="001D552C">
        <w:softHyphen/>
        <w:t>menten, van concreet naar flexibel.</w:t>
      </w:r>
      <w:r w:rsidR="00DD6AAC" w:rsidRPr="001D552C">
        <w:t xml:space="preserve"> Naast de omgevingsvisie en het omgevingsplan </w:t>
      </w:r>
      <w:r w:rsidR="00522B33" w:rsidRPr="001D552C">
        <w:t>(opvolger van het bestemmingsplan)</w:t>
      </w:r>
      <w:r w:rsidR="00DD6AAC" w:rsidRPr="001D552C">
        <w:t>b</w:t>
      </w:r>
      <w:r w:rsidR="00522B33" w:rsidRPr="001D552C">
        <w:t>ied</w:t>
      </w:r>
      <w:r w:rsidR="00DD6AAC" w:rsidRPr="001D552C">
        <w:t xml:space="preserve">t </w:t>
      </w:r>
      <w:r w:rsidR="00522B33" w:rsidRPr="001D552C">
        <w:t>de</w:t>
      </w:r>
      <w:r w:rsidR="00DD6AAC" w:rsidRPr="001D552C">
        <w:t xml:space="preserve"> </w:t>
      </w:r>
      <w:r w:rsidR="00522B33" w:rsidRPr="001D552C">
        <w:t>O</w:t>
      </w:r>
      <w:r w:rsidR="00DD6AAC" w:rsidRPr="001D552C">
        <w:t xml:space="preserve">mgevingswet de mogelijkheid om programma’s vast te stellen. Deze kunnen </w:t>
      </w:r>
      <w:proofErr w:type="gramStart"/>
      <w:r w:rsidR="00DD6AAC" w:rsidRPr="001D552C">
        <w:t>de</w:t>
      </w:r>
      <w:proofErr w:type="gramEnd"/>
      <w:r w:rsidR="00DD6AAC" w:rsidRPr="001D552C">
        <w:t xml:space="preserve"> uitvoerings</w:t>
      </w:r>
      <w:r w:rsidR="00DD6AAC" w:rsidRPr="001D552C">
        <w:softHyphen/>
        <w:t>agenda bevatten die het gevolg is van keuze</w:t>
      </w:r>
      <w:r w:rsidR="00522B33" w:rsidRPr="001D552C">
        <w:t>n</w:t>
      </w:r>
      <w:r w:rsidR="00DD6AAC" w:rsidRPr="001D552C">
        <w:t xml:space="preserve"> in </w:t>
      </w:r>
      <w:r w:rsidR="00522B33" w:rsidRPr="001D552C">
        <w:t>omgevingsvisies</w:t>
      </w:r>
      <w:r w:rsidR="00DD6AAC" w:rsidRPr="001D552C">
        <w:t xml:space="preserve"> of –plannen. </w:t>
      </w:r>
    </w:p>
    <w:p w:rsidR="00245047" w:rsidRPr="001D552C" w:rsidRDefault="00245047" w:rsidP="00245047"/>
    <w:p w:rsidR="00245047" w:rsidRPr="001D552C" w:rsidRDefault="00245047" w:rsidP="00245047">
      <w:pPr>
        <w:rPr>
          <w:b/>
          <w:bCs/>
        </w:rPr>
      </w:pPr>
      <w:bookmarkStart w:id="29" w:name="_Toc469407788"/>
      <w:r w:rsidRPr="001D552C">
        <w:rPr>
          <w:b/>
          <w:bCs/>
        </w:rPr>
        <w:t>PlanMER en de Omgevingswet</w:t>
      </w:r>
      <w:bookmarkEnd w:id="29"/>
    </w:p>
    <w:p w:rsidR="00245047" w:rsidRPr="001D552C" w:rsidRDefault="00245047" w:rsidP="00245047">
      <w:r w:rsidRPr="001D552C">
        <w:t>Onder de Omgevingswet blijft m.e.r. het centrale instrument om milieugevolgen van voor</w:t>
      </w:r>
      <w:r w:rsidRPr="001D552C">
        <w:softHyphen/>
        <w:t>ge</w:t>
      </w:r>
      <w:r w:rsidRPr="001D552C">
        <w:softHyphen/>
        <w:t>nomen ontwikkelingen in beeld te brengen. Of er sprake is van de plicht tot het opstellen van een plan-m.e.r. wordt onder de Omgevingswet niet meer bepaald op basis van een limitatieve lijst met een beschrijv</w:t>
      </w:r>
      <w:r w:rsidR="00522B33" w:rsidRPr="001D552C">
        <w:t>i</w:t>
      </w:r>
      <w:r w:rsidRPr="001D552C">
        <w:t>n</w:t>
      </w:r>
      <w:r w:rsidR="00522B33" w:rsidRPr="001D552C">
        <w:t>g</w:t>
      </w:r>
      <w:r w:rsidRPr="001D552C">
        <w:t xml:space="preserve"> van ontwikkelingen en bijbehorende grenswaarden, maar wordt gebruik gemaakt van algemene criteria:</w:t>
      </w:r>
    </w:p>
    <w:p w:rsidR="00245047" w:rsidRPr="001D552C" w:rsidRDefault="00245047" w:rsidP="00245047">
      <w:pPr>
        <w:numPr>
          <w:ilvl w:val="0"/>
          <w:numId w:val="31"/>
        </w:numPr>
      </w:pPr>
      <w:r w:rsidRPr="001D552C">
        <w:t>Is er sprake van een wettelijk of bestuursrechtelijk voorgeschreven plan?</w:t>
      </w:r>
    </w:p>
    <w:p w:rsidR="00245047" w:rsidRPr="006629FE" w:rsidRDefault="00245047" w:rsidP="00245047">
      <w:pPr>
        <w:numPr>
          <w:ilvl w:val="0"/>
          <w:numId w:val="31"/>
        </w:numPr>
      </w:pPr>
      <w:r w:rsidRPr="001D552C">
        <w:t>Vormt dat voorgeschreven plan de basis voor de toekenning van toekomstige vergun</w:t>
      </w:r>
      <w:r w:rsidR="00DC665D">
        <w:softHyphen/>
      </w:r>
      <w:r w:rsidRPr="006629FE">
        <w:t>ningen voor m.e.r.(-beoordelingsplichtige) projecten?</w:t>
      </w:r>
    </w:p>
    <w:p w:rsidR="00245047" w:rsidRPr="006629FE" w:rsidRDefault="00245047" w:rsidP="00245047">
      <w:pPr>
        <w:numPr>
          <w:ilvl w:val="0"/>
          <w:numId w:val="31"/>
        </w:numPr>
      </w:pPr>
      <w:r w:rsidRPr="006629FE">
        <w:t>Moet er voor een plan een passende beoordeling in het kader van natuurwetgeving opgesteld worden?</w:t>
      </w:r>
    </w:p>
    <w:p w:rsidR="00245047" w:rsidRPr="006629FE" w:rsidRDefault="00245047" w:rsidP="00245047">
      <w:pPr>
        <w:rPr>
          <w:rFonts w:ascii="Verdana" w:hAnsi="Verdana"/>
          <w:sz w:val="16"/>
          <w:szCs w:val="16"/>
        </w:rPr>
      </w:pPr>
    </w:p>
    <w:p w:rsidR="00245047" w:rsidRPr="0042454D" w:rsidRDefault="00245047" w:rsidP="00245047">
      <w:r w:rsidRPr="006629FE">
        <w:t>De Omgevingswet ziet een omgevingsvisie als een plan en daarmee als planMER-plichtig. Bij een omgevingsvisie hoort dus een planMER. Het planMER moet vervolgens betrokken worden bij de besluitvorming over het plan in kwestie. Onder de Omgevingswet bestaa</w:t>
      </w:r>
      <w:r w:rsidRPr="0042454D">
        <w:t>t de winst van de plan-m.e.r. uit de mogelijkheid om milieuaspecten integraal te beschouwen in de plan- en besluit</w:t>
      </w:r>
      <w:r w:rsidRPr="0042454D">
        <w:softHyphen/>
        <w:t>vorming. Het planMER geeft aan welke effecten een voorgenomen ontwikkeling heeft en hoe groot die effecten kunnen zijn. Het in overweging nemen van die informatie helpt bij het maken van bewuste keuzen over de omgang met het milieu om op die manier de kwaliteit van de fysieke leefomgeving zo hoog mogelijk te maken.</w:t>
      </w:r>
    </w:p>
    <w:p w:rsidR="00245047" w:rsidRPr="00167652" w:rsidRDefault="00245047" w:rsidP="00245047"/>
    <w:p w:rsidR="00245047" w:rsidRPr="0042454D" w:rsidRDefault="00245047" w:rsidP="00245047">
      <w:r w:rsidRPr="001D552C">
        <w:t>Het planMER zorgt ervoor dat het milieubelang voldoende wordt meegenomen in de beleids</w:t>
      </w:r>
      <w:r w:rsidR="00054C76">
        <w:softHyphen/>
      </w:r>
      <w:r w:rsidRPr="006629FE">
        <w:t>keuzen die gemaakt worden in het traject dat tot vaststelling van de omgevingsvisie leidt. De m.</w:t>
      </w:r>
      <w:proofErr w:type="gramStart"/>
      <w:r w:rsidRPr="006629FE">
        <w:t>e</w:t>
      </w:r>
      <w:proofErr w:type="gramEnd"/>
      <w:r w:rsidRPr="006629FE">
        <w:t xml:space="preserve">.r.-systematiek biedt de mogelijkheid alternatieven te onderzoeken en beoordeelt de </w:t>
      </w:r>
      <w:r w:rsidR="00054C76">
        <w:t xml:space="preserve">(keuzes in de) </w:t>
      </w:r>
      <w:r w:rsidRPr="006629FE">
        <w:t xml:space="preserve">omgevingsvisie op de </w:t>
      </w:r>
      <w:r w:rsidR="00054C76">
        <w:t>(</w:t>
      </w:r>
      <w:r w:rsidRPr="006629FE">
        <w:t>milieu</w:t>
      </w:r>
      <w:r w:rsidR="00054C76">
        <w:t>)</w:t>
      </w:r>
      <w:r w:rsidRPr="006629FE">
        <w:t xml:space="preserve">effecten. Zo kan het plan op </w:t>
      </w:r>
      <w:r w:rsidR="00054C76">
        <w:t>(</w:t>
      </w:r>
      <w:r w:rsidRPr="006629FE">
        <w:t>milieu</w:t>
      </w:r>
      <w:r w:rsidR="00054C76">
        <w:t>)</w:t>
      </w:r>
      <w:r w:rsidRPr="006629FE">
        <w:t>rendement worden aangescherpt en gericht worden op prioriteiten en haalbare beleidsdoelen. Het abstractieniveau van het planMER sluit aan op dat van de omgevingsvisie. Het bevat geen berekeningen maar wel beschrijvingen van effecten op verschillende milieucomponenten. De m.</w:t>
      </w:r>
      <w:proofErr w:type="gramStart"/>
      <w:r w:rsidRPr="006629FE">
        <w:t>e</w:t>
      </w:r>
      <w:proofErr w:type="gramEnd"/>
      <w:r w:rsidRPr="006629FE">
        <w:t>.r.-procedure start met het uitbrengen van een notitie Reikwijdte en Detailniveau</w:t>
      </w:r>
      <w:r w:rsidR="00522B33" w:rsidRPr="006629FE">
        <w:t xml:space="preserve"> (in dit geval deze </w:t>
      </w:r>
      <w:r w:rsidR="0086156B">
        <w:t>onderzoeks</w:t>
      </w:r>
      <w:r w:rsidR="00054C76">
        <w:softHyphen/>
      </w:r>
      <w:r w:rsidR="0086156B">
        <w:t>op</w:t>
      </w:r>
      <w:r w:rsidR="00054C76">
        <w:softHyphen/>
      </w:r>
      <w:r w:rsidR="0086156B">
        <w:t>dracht</w:t>
      </w:r>
      <w:r w:rsidR="00522B33" w:rsidRPr="009D3A2E">
        <w:t>)</w:t>
      </w:r>
      <w:r w:rsidRPr="009D3A2E">
        <w:t xml:space="preserve">. </w:t>
      </w:r>
      <w:r w:rsidR="00522B33" w:rsidRPr="006629FE">
        <w:t xml:space="preserve">In dit document worden mogelijke </w:t>
      </w:r>
      <w:r w:rsidRPr="006629FE">
        <w:t xml:space="preserve">alternatieve beleidskeuzen </w:t>
      </w:r>
      <w:r w:rsidR="00522B33" w:rsidRPr="006629FE">
        <w:t>verken</w:t>
      </w:r>
      <w:r w:rsidR="00054C76">
        <w:t>d</w:t>
      </w:r>
      <w:r w:rsidR="00522B33" w:rsidRPr="006629FE">
        <w:t>. De notitie Reikwijdte en Detailniveau</w:t>
      </w:r>
      <w:r w:rsidRPr="006629FE">
        <w:t xml:space="preserve"> geeft </w:t>
      </w:r>
      <w:r w:rsidR="00522B33" w:rsidRPr="006629FE">
        <w:t xml:space="preserve">ook </w:t>
      </w:r>
      <w:r w:rsidRPr="006629FE">
        <w:t>een beeld van te onderzoeken milieueffecten. De structurerende kracht van het planMER levert een bijdrage aan een transparant keuze</w:t>
      </w:r>
      <w:r w:rsidRPr="0042454D">
        <w:t>- en afwegingsproces.</w:t>
      </w:r>
    </w:p>
    <w:p w:rsidR="00245047" w:rsidRPr="0042454D" w:rsidRDefault="00245047" w:rsidP="00245047"/>
    <w:p w:rsidR="00245047" w:rsidRPr="006629FE" w:rsidRDefault="00245047" w:rsidP="00924C6A">
      <w:r w:rsidRPr="00167652">
        <w:t xml:space="preserve">De procedure voor het planMER kent formeel twee burgerparticipatiemomenten. Zo wordt de betrokkenheid van burgers en omgevingspartijen gewaarborgd. </w:t>
      </w:r>
      <w:r w:rsidR="00924C6A" w:rsidRPr="001D552C">
        <w:t>De provincie Noord-Brabant is van plan</w:t>
      </w:r>
      <w:r w:rsidRPr="001D552C">
        <w:t xml:space="preserve"> </w:t>
      </w:r>
      <w:proofErr w:type="gramStart"/>
      <w:r w:rsidRPr="001D552C">
        <w:t>het</w:t>
      </w:r>
      <w:proofErr w:type="gramEnd"/>
      <w:r w:rsidRPr="001D552C">
        <w:t xml:space="preserve"> m.e.r.-traject te integreren in het te doorlopen planproces voor de totstandkoming van de </w:t>
      </w:r>
      <w:r w:rsidR="006D4B87" w:rsidRPr="001D552C">
        <w:t>Brabantse O</w:t>
      </w:r>
      <w:r w:rsidRPr="001D552C">
        <w:t>mgevings</w:t>
      </w:r>
      <w:r w:rsidRPr="001D552C">
        <w:softHyphen/>
        <w:t xml:space="preserve">visie. De onafhankelijke Commissie Milieueffectrapportage en </w:t>
      </w:r>
      <w:commentRangeStart w:id="30"/>
      <w:r w:rsidRPr="001D552C">
        <w:t xml:space="preserve">de Provinciale Raad voor de Leefomgeving </w:t>
      </w:r>
      <w:commentRangeEnd w:id="30"/>
      <w:r w:rsidR="00054C76">
        <w:rPr>
          <w:rStyle w:val="Verwijzingopmerking"/>
        </w:rPr>
        <w:commentReference w:id="30"/>
      </w:r>
      <w:r w:rsidRPr="006629FE">
        <w:t>zullen toezien op de totstandkoming van een adequaat MER.</w:t>
      </w:r>
    </w:p>
    <w:p w:rsidR="00811EA0" w:rsidRPr="006629FE" w:rsidRDefault="00811EA0" w:rsidP="00971B30"/>
    <w:p w:rsidR="00811EA0" w:rsidRPr="001D552C" w:rsidRDefault="00811EA0" w:rsidP="00971B30">
      <w:pPr>
        <w:sectPr w:rsidR="00811EA0" w:rsidRPr="001D552C" w:rsidSect="00811EA0">
          <w:footerReference w:type="even" r:id="rId30"/>
          <w:footerReference w:type="default" r:id="rId31"/>
          <w:footerReference w:type="first" r:id="rId32"/>
          <w:pgSz w:w="11906" w:h="16838" w:code="9"/>
          <w:pgMar w:top="2211" w:right="1559" w:bottom="1418" w:left="2410" w:header="425" w:footer="1824" w:gutter="0"/>
          <w:cols w:space="708"/>
          <w:titlePg/>
          <w:docGrid w:linePitch="360"/>
        </w:sectPr>
      </w:pPr>
    </w:p>
    <w:p w:rsidR="00811EA0" w:rsidRPr="001D552C" w:rsidRDefault="00811EA0" w:rsidP="00971B30">
      <w:pPr>
        <w:pStyle w:val="Tabbladtitel"/>
      </w:pPr>
      <w:r w:rsidRPr="001D552C">
        <w:lastRenderedPageBreak/>
        <w:br/>
      </w:r>
      <w:r w:rsidRPr="001D552C">
        <w:br/>
      </w:r>
      <w:r w:rsidRPr="001D552C">
        <w:br/>
      </w:r>
      <w:r w:rsidRPr="001D552C">
        <w:br/>
      </w:r>
      <w:r w:rsidRPr="001D552C">
        <w:br/>
      </w:r>
      <w:r w:rsidRPr="001D552C">
        <w:br/>
      </w:r>
      <w:r w:rsidRPr="001D552C">
        <w:br/>
      </w:r>
      <w:r w:rsidRPr="001D552C">
        <w:br/>
      </w:r>
      <w:r w:rsidRPr="001D552C">
        <w:br/>
      </w:r>
      <w:r w:rsidRPr="001D552C">
        <w:br/>
      </w:r>
      <w:r w:rsidRPr="001D552C">
        <w:br/>
      </w:r>
      <w:r w:rsidRPr="001D552C">
        <w:br/>
      </w:r>
      <w:r w:rsidRPr="00CB2FB8">
        <w:rPr>
          <w:lang w:eastAsia="nl-NL"/>
        </w:rPr>
        <mc:AlternateContent>
          <mc:Choice Requires="wps">
            <w:drawing>
              <wp:anchor distT="0" distB="0" distL="114300" distR="114300" simplePos="0" relativeHeight="251665408" behindDoc="1" locked="1" layoutInCell="1" allowOverlap="1" wp14:anchorId="5EC0BD63" wp14:editId="232E6D56">
                <wp:simplePos x="0" y="0"/>
                <wp:positionH relativeFrom="page">
                  <wp:posOffset>180340</wp:posOffset>
                </wp:positionH>
                <wp:positionV relativeFrom="page">
                  <wp:posOffset>180340</wp:posOffset>
                </wp:positionV>
                <wp:extent cx="7199630" cy="10331450"/>
                <wp:effectExtent l="0" t="0" r="1270" b="0"/>
                <wp:wrapNone/>
                <wp:docPr id="6" name="Tekstvak 6"/>
                <wp:cNvGraphicFramePr/>
                <a:graphic xmlns:a="http://schemas.openxmlformats.org/drawingml/2006/main">
                  <a:graphicData uri="http://schemas.microsoft.com/office/word/2010/wordprocessingShape">
                    <wps:wsp>
                      <wps:cNvSpPr txBox="1"/>
                      <wps:spPr>
                        <a:xfrm>
                          <a:off x="0" y="0"/>
                          <a:ext cx="7199630" cy="10331450"/>
                        </a:xfrm>
                        <a:prstGeom prst="rect">
                          <a:avLst/>
                        </a:prstGeom>
                        <a:solidFill>
                          <a:srgbClr val="CFDEE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Default="0042454D" w:rsidP="00971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DC04F3" id="Tekstvak 6" o:spid="_x0000_s1030" type="#_x0000_t202" style="position:absolute;left:0;text-align:left;margin-left:14.2pt;margin-top:14.2pt;width:566.9pt;height:8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" fillcolor="#cfdee7" stroked="f" strokeweight=".5pt">
                <v:textbox>
                  <w:txbxContent>
                    <w:p w:rsidR="0042454D" w:rsidRDefault="0042454D" w:rsidP="00971B30"/>
                  </w:txbxContent>
                </v:textbox>
                <w10:wrap anchorx="page" anchory="page"/>
                <w10:anchorlock/>
              </v:shape>
            </w:pict>
          </mc:Fallback>
        </mc:AlternateContent>
      </w:r>
      <w:r w:rsidRPr="00CB2FB8">
        <w:fldChar w:fldCharType="begin"/>
      </w:r>
      <w:r w:rsidRPr="001D552C">
        <w:instrText xml:space="preserve"> DOCVARIABLE Bijlage_vertaal \* FirstCap </w:instrText>
      </w:r>
      <w:r w:rsidRPr="005C5192">
        <w:fldChar w:fldCharType="separate"/>
      </w:r>
      <w:r w:rsidR="001D552C">
        <w:t>Bijlage</w:t>
      </w:r>
      <w:r w:rsidRPr="00CB2FB8">
        <w:fldChar w:fldCharType="end"/>
      </w:r>
      <w:r w:rsidRPr="001D552C">
        <w:t xml:space="preserve"> </w:t>
      </w:r>
      <w:r w:rsidRPr="00CB2FB8">
        <w:rPr>
          <w:noProof w:val="0"/>
        </w:rPr>
        <w:fldChar w:fldCharType="begin"/>
      </w:r>
      <w:r w:rsidRPr="001D552C">
        <w:instrText xml:space="preserve"> SEQ Tabblad </w:instrText>
      </w:r>
      <w:r w:rsidRPr="005C5192">
        <w:rPr>
          <w:noProof w:val="0"/>
        </w:rPr>
        <w:fldChar w:fldCharType="separate"/>
      </w:r>
      <w:r w:rsidR="00CB2FB8">
        <w:t>2</w:t>
      </w:r>
      <w:r w:rsidRPr="00CB2FB8">
        <w:fldChar w:fldCharType="end"/>
      </w:r>
      <w:r w:rsidRPr="001D552C">
        <w:t xml:space="preserve"> De procedure van de milieueffectrapportage </w:t>
      </w:r>
    </w:p>
    <w:p w:rsidR="00811EA0" w:rsidRPr="001D552C" w:rsidRDefault="00811EA0" w:rsidP="00971B30">
      <w:pPr>
        <w:pStyle w:val="Kop2geennummering"/>
        <w:jc w:val="right"/>
      </w:pPr>
    </w:p>
    <w:p w:rsidR="00811EA0" w:rsidRPr="001D552C" w:rsidRDefault="00811EA0" w:rsidP="00971B30">
      <w:pPr>
        <w:pStyle w:val="Kop2geennummering"/>
        <w:jc w:val="right"/>
      </w:pPr>
    </w:p>
    <w:p w:rsidR="00811EA0" w:rsidRPr="001D552C" w:rsidRDefault="00811EA0" w:rsidP="00971B30">
      <w:pPr>
        <w:pStyle w:val="Kop2geennummering"/>
        <w:jc w:val="right"/>
      </w:pPr>
    </w:p>
    <w:p w:rsidR="00811EA0" w:rsidRPr="001D552C" w:rsidRDefault="00811EA0" w:rsidP="00971B30">
      <w:pPr>
        <w:pStyle w:val="Tabbladsubtitel"/>
      </w:pPr>
    </w:p>
    <w:p w:rsidR="00811EA0" w:rsidRPr="001D552C" w:rsidRDefault="00811EA0" w:rsidP="00971B30">
      <w:pPr>
        <w:pStyle w:val="Tabbladsubtitel"/>
      </w:pPr>
    </w:p>
    <w:p w:rsidR="00811EA0" w:rsidRPr="001D552C" w:rsidRDefault="00811EA0" w:rsidP="00971B30"/>
    <w:p w:rsidR="00811EA0" w:rsidRPr="001D552C" w:rsidRDefault="00811EA0" w:rsidP="00971B30">
      <w:pPr>
        <w:pStyle w:val="Kop2geennummering"/>
        <w:sectPr w:rsidR="00811EA0" w:rsidRPr="001D552C" w:rsidSect="00811EA0">
          <w:footerReference w:type="even" r:id="rId33"/>
          <w:footerReference w:type="default" r:id="rId34"/>
          <w:footerReference w:type="first" r:id="rId35"/>
          <w:pgSz w:w="11906" w:h="16838" w:code="9"/>
          <w:pgMar w:top="2211" w:right="1559" w:bottom="1418" w:left="2410" w:header="425" w:footer="1826" w:gutter="0"/>
          <w:cols w:space="708"/>
          <w:titlePg/>
          <w:docGrid w:linePitch="360"/>
        </w:sectPr>
      </w:pPr>
    </w:p>
    <w:p w:rsidR="00811EA0" w:rsidRPr="001D552C" w:rsidRDefault="00045FBB" w:rsidP="00971B30">
      <w:pPr>
        <w:pStyle w:val="Kop1"/>
        <w:numPr>
          <w:ilvl w:val="0"/>
          <w:numId w:val="0"/>
        </w:numPr>
      </w:pPr>
      <w:r w:rsidRPr="00CB2FB8">
        <w:lastRenderedPageBreak/>
        <w:fldChar w:fldCharType="begin"/>
      </w:r>
      <w:r w:rsidRPr="001D552C">
        <w:instrText xml:space="preserve"> DOCVARIABLE Bijlage_vertaal \* FirstCap </w:instrText>
      </w:r>
      <w:r w:rsidRPr="005C5192">
        <w:fldChar w:fldCharType="separate"/>
      </w:r>
      <w:bookmarkStart w:id="31" w:name="_Toc471634773"/>
      <w:bookmarkStart w:id="32" w:name="_Toc471634825"/>
      <w:bookmarkStart w:id="33" w:name="_Toc471710224"/>
      <w:bookmarkStart w:id="34" w:name="_Toc471713428"/>
      <w:bookmarkStart w:id="35" w:name="_Toc471714500"/>
      <w:bookmarkStart w:id="36" w:name="_Toc471723348"/>
      <w:bookmarkStart w:id="37" w:name="_Toc471724455"/>
      <w:r w:rsidR="001D552C">
        <w:t>Bijlage</w:t>
      </w:r>
      <w:r w:rsidRPr="00CB2FB8">
        <w:fldChar w:fldCharType="end"/>
      </w:r>
      <w:r w:rsidR="00811EA0" w:rsidRPr="001D552C">
        <w:t xml:space="preserve"> </w:t>
      </w:r>
      <w:r w:rsidRPr="00CB2FB8">
        <w:fldChar w:fldCharType="begin"/>
      </w:r>
      <w:r w:rsidRPr="001D552C">
        <w:instrText xml:space="preserve"> SEQ Bijlage </w:instrText>
      </w:r>
      <w:r w:rsidRPr="005C5192">
        <w:fldChar w:fldCharType="separate"/>
      </w:r>
      <w:r w:rsidR="00CB2FB8">
        <w:rPr>
          <w:noProof/>
        </w:rPr>
        <w:t>2</w:t>
      </w:r>
      <w:r w:rsidRPr="00CB2FB8">
        <w:rPr>
          <w:noProof/>
        </w:rPr>
        <w:fldChar w:fldCharType="end"/>
      </w:r>
      <w:r w:rsidR="00811EA0" w:rsidRPr="001D552C">
        <w:t xml:space="preserve"> De procedure van de milieueffectrapportage</w:t>
      </w:r>
      <w:bookmarkEnd w:id="31"/>
      <w:bookmarkEnd w:id="32"/>
      <w:bookmarkEnd w:id="33"/>
      <w:bookmarkEnd w:id="34"/>
      <w:bookmarkEnd w:id="35"/>
      <w:bookmarkEnd w:id="36"/>
      <w:bookmarkEnd w:id="37"/>
      <w:r w:rsidR="00811EA0" w:rsidRPr="001D552C">
        <w:t xml:space="preserve"> </w:t>
      </w:r>
    </w:p>
    <w:p w:rsidR="00971B30" w:rsidRPr="001D552C" w:rsidRDefault="00971B30" w:rsidP="00971B30">
      <w:bookmarkStart w:id="38" w:name="_Toc453242456"/>
      <w:r w:rsidRPr="001D552C">
        <w:t>In deze bijlage zijn de essentiële elementen van milieueffectrapportage (m.e.r.) beschreven.</w:t>
      </w:r>
    </w:p>
    <w:p w:rsidR="00971B30" w:rsidRDefault="00971B30" w:rsidP="00971B30">
      <w:pPr>
        <w:rPr>
          <w:u w:val="single"/>
        </w:rPr>
      </w:pPr>
    </w:p>
    <w:p w:rsidR="00054C76" w:rsidRPr="006629FE" w:rsidRDefault="00054C76" w:rsidP="00971B30">
      <w:pPr>
        <w:rPr>
          <w:u w:val="single"/>
        </w:rPr>
      </w:pPr>
    </w:p>
    <w:p w:rsidR="00971B30" w:rsidRPr="006629FE" w:rsidRDefault="00971B30" w:rsidP="00971B30">
      <w:pPr>
        <w:rPr>
          <w:b/>
          <w:bCs/>
        </w:rPr>
      </w:pPr>
      <w:r w:rsidRPr="006629FE">
        <w:rPr>
          <w:b/>
          <w:bCs/>
        </w:rPr>
        <w:t>Waarom milieueffectrapportage?</w:t>
      </w:r>
    </w:p>
    <w:p w:rsidR="00971B30" w:rsidRPr="006629FE" w:rsidRDefault="00971B30" w:rsidP="00971B30"/>
    <w:p w:rsidR="00971B30" w:rsidRPr="006629FE" w:rsidRDefault="00971B30" w:rsidP="00971B30">
      <w:pPr>
        <w:rPr>
          <w:u w:val="single"/>
        </w:rPr>
      </w:pPr>
      <w:r w:rsidRPr="006629FE">
        <w:rPr>
          <w:u w:val="single"/>
        </w:rPr>
        <w:t>Wettelijke bepalingen</w:t>
      </w:r>
      <w:bookmarkEnd w:id="38"/>
    </w:p>
    <w:p w:rsidR="00971B30" w:rsidRPr="0042454D" w:rsidRDefault="00971B30" w:rsidP="00971B30">
      <w:pPr>
        <w:pStyle w:val="Geenafstand"/>
      </w:pPr>
      <w:r w:rsidRPr="006629FE">
        <w:t>De procedure van een milieueffectrapportage (m.e.r.) is bedoeld om het milieubelang vol</w:t>
      </w:r>
      <w:r w:rsidRPr="006629FE">
        <w:softHyphen/>
        <w:t>waar</w:t>
      </w:r>
      <w:r w:rsidRPr="006629FE">
        <w:softHyphen/>
        <w:t xml:space="preserve">dig en vroegtijdig in de plan- en besluitvorming in te brengen. Een m.e.r. is altijd gekoppeld aan </w:t>
      </w:r>
      <w:r w:rsidRPr="0042454D">
        <w:t>een plan of besluit dat een overheid neemt. Dat kan bijvoorbeeld het vaststellen van een omgevings</w:t>
      </w:r>
      <w:r w:rsidRPr="0042454D">
        <w:softHyphen/>
        <w:t>visie of een bestemmingsplan zijn of het afgeven van een ver</w:t>
      </w:r>
      <w:r w:rsidRPr="0042454D">
        <w:softHyphen/>
        <w:t>gunning. In het geval een besluit m.</w:t>
      </w:r>
      <w:proofErr w:type="gramStart"/>
      <w:r w:rsidRPr="0042454D">
        <w:t>e</w:t>
      </w:r>
      <w:proofErr w:type="gramEnd"/>
      <w:r w:rsidRPr="0042454D">
        <w:t>.r.-plichtig is wordt de milieueffectrapportage doorlopen bij de voorbereiding van het besluit dat wordt genomen. Ook het milieueffectrapport (MER), als belangrijk product van m.e.r., wordt opgesteld in de fase van het voorbereiden van het voorgenomen besluit.</w:t>
      </w:r>
    </w:p>
    <w:p w:rsidR="00971B30" w:rsidRPr="00167652" w:rsidRDefault="00971B30" w:rsidP="00971B30">
      <w:pPr>
        <w:pStyle w:val="Geenafstand"/>
      </w:pPr>
      <w:r w:rsidRPr="00167652">
        <w:t>Of en zo ja welke verplichtingen gelden ten aanzien van een m.e.r. is vastgelegd in de Wet milieu</w:t>
      </w:r>
      <w:r w:rsidRPr="00167652">
        <w:softHyphen/>
        <w:t>beheer en het Besluit milieueffectrapportage.</w:t>
      </w:r>
    </w:p>
    <w:p w:rsidR="00971B30" w:rsidRPr="00167652" w:rsidRDefault="00971B30" w:rsidP="00971B30">
      <w:pPr>
        <w:pStyle w:val="Geenafstand"/>
      </w:pPr>
    </w:p>
    <w:p w:rsidR="00971B30" w:rsidRPr="001D552C" w:rsidRDefault="00971B30" w:rsidP="00971B30">
      <w:pPr>
        <w:pStyle w:val="Geenafstand"/>
      </w:pPr>
      <w:r w:rsidRPr="001D552C">
        <w:t>Vanuit twee sporen kan sprake zijn van ver</w:t>
      </w:r>
      <w:r w:rsidRPr="001D552C">
        <w:softHyphen/>
        <w:t>plichtingen ten aanzien van een m.e.r.:</w:t>
      </w:r>
    </w:p>
    <w:p w:rsidR="00971B30" w:rsidRPr="001D552C" w:rsidRDefault="00971B30" w:rsidP="00971B30">
      <w:pPr>
        <w:pStyle w:val="Geenafstand"/>
        <w:numPr>
          <w:ilvl w:val="0"/>
          <w:numId w:val="31"/>
        </w:numPr>
      </w:pPr>
      <w:r w:rsidRPr="001D552C">
        <w:t>De voorgenomen activiteit is als zodanig in het Besluit m.e.r. opgenomen.</w:t>
      </w:r>
    </w:p>
    <w:p w:rsidR="00971B30" w:rsidRPr="001D552C" w:rsidRDefault="00971B30" w:rsidP="00971B30">
      <w:pPr>
        <w:pStyle w:val="Geenafstand"/>
        <w:numPr>
          <w:ilvl w:val="0"/>
          <w:numId w:val="31"/>
        </w:numPr>
      </w:pPr>
      <w:r w:rsidRPr="001D552C">
        <w:t>Voor de voorgenomen activiteit moet een passende beoordeling worden opgesteld, omdat niet op voorhand kan worden uitgesloten dat er significant negatieve effecten zijn op Natura 2000-gebieden.</w:t>
      </w:r>
    </w:p>
    <w:p w:rsidR="00971B30" w:rsidRPr="001D552C" w:rsidRDefault="00971B30" w:rsidP="00971B30"/>
    <w:p w:rsidR="00971B30" w:rsidRPr="001D552C" w:rsidRDefault="00971B30" w:rsidP="00971B30">
      <w:pPr>
        <w:rPr>
          <w:u w:val="single"/>
        </w:rPr>
      </w:pPr>
      <w:r w:rsidRPr="001D552C">
        <w:rPr>
          <w:u w:val="single"/>
        </w:rPr>
        <w:t>M.</w:t>
      </w:r>
      <w:proofErr w:type="gramStart"/>
      <w:r w:rsidRPr="001D552C">
        <w:rPr>
          <w:u w:val="single"/>
        </w:rPr>
        <w:t>e</w:t>
      </w:r>
      <w:proofErr w:type="gramEnd"/>
      <w:r w:rsidRPr="001D552C">
        <w:rPr>
          <w:u w:val="single"/>
        </w:rPr>
        <w:t>.r.-verplichting vanuit het Besluit m.e.r.</w:t>
      </w:r>
    </w:p>
    <w:p w:rsidR="00971B30" w:rsidRPr="001D552C" w:rsidRDefault="00971B30" w:rsidP="00971B30">
      <w:pPr>
        <w:pStyle w:val="Geenafstand"/>
      </w:pPr>
      <w:r w:rsidRPr="001D552C">
        <w:t>In de Wet milieubeheer en in het Besluit m.e.r. wordt onderscheid gemaakt in activiteiten die m.</w:t>
      </w:r>
      <w:proofErr w:type="gramStart"/>
      <w:r w:rsidRPr="001D552C">
        <w:t>e</w:t>
      </w:r>
      <w:proofErr w:type="gramEnd"/>
      <w:r w:rsidRPr="001D552C">
        <w:t>.r.-plichtig zijn (de zogenaamde bijlage C- activiteiten) en activiteiten die m.e.r.-beoordelings</w:t>
      </w:r>
      <w:r w:rsidRPr="001D552C">
        <w:softHyphen/>
        <w:t xml:space="preserve">plichtig zijn (de zogenaamde bijlage D-activiteiten). </w:t>
      </w:r>
    </w:p>
    <w:p w:rsidR="00971B30" w:rsidRPr="001D552C" w:rsidRDefault="00971B30" w:rsidP="00971B30">
      <w:pPr>
        <w:pStyle w:val="Geenafstand"/>
      </w:pPr>
      <w:r w:rsidRPr="001D552C">
        <w:t>De m.</w:t>
      </w:r>
      <w:proofErr w:type="gramStart"/>
      <w:r w:rsidRPr="001D552C">
        <w:t>e</w:t>
      </w:r>
      <w:proofErr w:type="gramEnd"/>
      <w:r w:rsidRPr="001D552C">
        <w:t>.r.-procedure is van toepassing bij (C-)activiteiten waarvan reeds vaststaat dat mogelijke belangrijke nadelige milieugevolgen optreden. Naast het direct uit moeten voeren van een m.e.r. zijn in het Besluit m.e.r. ook (D-)activiteiten met bijbehorende drempelwaarden aangegeven, waar</w:t>
      </w:r>
      <w:r w:rsidRPr="001D552C">
        <w:softHyphen/>
        <w:t>voor door bevoegd gezag moet worden beoordeeld of er sprake is van mogelijke belangrijke nadelige milieugevolgen. Voor deze activiteiten dient een m.</w:t>
      </w:r>
      <w:proofErr w:type="gramStart"/>
      <w:r w:rsidRPr="001D552C">
        <w:t>e</w:t>
      </w:r>
      <w:proofErr w:type="gramEnd"/>
      <w:r w:rsidRPr="001D552C">
        <w:t>.r.-beoordeling uitgevoerd te worden.</w:t>
      </w:r>
    </w:p>
    <w:p w:rsidR="00971B30" w:rsidRPr="001D552C" w:rsidRDefault="00971B30" w:rsidP="00971B30">
      <w:pPr>
        <w:pStyle w:val="Geenafstand"/>
      </w:pPr>
    </w:p>
    <w:p w:rsidR="00971B30" w:rsidRPr="001D552C" w:rsidRDefault="00971B30" w:rsidP="00971B30">
      <w:pPr>
        <w:pStyle w:val="Geenafstand"/>
      </w:pPr>
      <w:r w:rsidRPr="001D552C">
        <w:t xml:space="preserve">Er wordt onderscheid gemaakt tussen project-m.e.r. en plan-m.e.r. Een project-m.e.r. (ook wel besluit-m.e.r.) is een milieueffectrapportage gekoppeld aan concrete besluiten (zoals een concreet bestemmingsplan of een vergunning). Een plan-m.e.r. is een milieueffectrapportage die gekoppeld is aan plannen (zoals een </w:t>
      </w:r>
      <w:r w:rsidR="00BA08F3" w:rsidRPr="001D552C">
        <w:t>o</w:t>
      </w:r>
      <w:r w:rsidRPr="001D552C">
        <w:t>mgevingsvisie) die ‘kaderstellend zijn’, dat wil zeggen die concretere vervolgtrajecten mogelijk maken die m.e.r.(beoordelings)plichtig zijn.</w:t>
      </w:r>
    </w:p>
    <w:p w:rsidR="00971B30" w:rsidRPr="001D552C" w:rsidRDefault="00971B30" w:rsidP="00971B30">
      <w:pPr>
        <w:pStyle w:val="Geenafstand"/>
      </w:pPr>
      <w:r w:rsidRPr="001D552C">
        <w:t xml:space="preserve"> </w:t>
      </w:r>
    </w:p>
    <w:p w:rsidR="00971B30" w:rsidRPr="001D552C" w:rsidRDefault="00971B30" w:rsidP="00971B30">
      <w:pPr>
        <w:rPr>
          <w:u w:val="single"/>
        </w:rPr>
      </w:pPr>
      <w:r w:rsidRPr="001D552C">
        <w:rPr>
          <w:u w:val="single"/>
        </w:rPr>
        <w:t>M.</w:t>
      </w:r>
      <w:proofErr w:type="gramStart"/>
      <w:r w:rsidRPr="001D552C">
        <w:rPr>
          <w:u w:val="single"/>
        </w:rPr>
        <w:t>e</w:t>
      </w:r>
      <w:proofErr w:type="gramEnd"/>
      <w:r w:rsidRPr="001D552C">
        <w:rPr>
          <w:u w:val="single"/>
        </w:rPr>
        <w:t>.r.-verplichting vanuit Natura 2000</w:t>
      </w:r>
    </w:p>
    <w:p w:rsidR="00971B30" w:rsidRPr="001D552C" w:rsidRDefault="00971B30" w:rsidP="006629FE">
      <w:pPr>
        <w:pStyle w:val="Geenafstand"/>
      </w:pPr>
      <w:r w:rsidRPr="001D552C">
        <w:t>Wanneer niet op voorhand kan worden uitgesloten dat een voorgenomen activiteit significant negatieve effecten heeft op een Natura 2000-gebied, volgt uit de</w:t>
      </w:r>
      <w:r w:rsidR="00FD4560" w:rsidRPr="001D552C">
        <w:t xml:space="preserve"> Wet natuurbescherming</w:t>
      </w:r>
      <w:r w:rsidRPr="001D552C">
        <w:t xml:space="preserve"> dat een passende beoordeling moet worden opgesteld. Uit de </w:t>
      </w:r>
      <w:r w:rsidR="00FD4560" w:rsidRPr="001D552C">
        <w:t xml:space="preserve">Wet </w:t>
      </w:r>
      <w:r w:rsidR="00FD4560" w:rsidRPr="001D552C">
        <w:lastRenderedPageBreak/>
        <w:t>natuurbescherming</w:t>
      </w:r>
      <w:r w:rsidRPr="001D552C">
        <w:t xml:space="preserve"> en de Wet milieu</w:t>
      </w:r>
      <w:r w:rsidRPr="001D552C">
        <w:softHyphen/>
        <w:t>beheer volgt dat dan (ook) een plan-m.</w:t>
      </w:r>
      <w:proofErr w:type="gramStart"/>
      <w:r w:rsidRPr="001D552C">
        <w:t>e</w:t>
      </w:r>
      <w:proofErr w:type="gramEnd"/>
      <w:r w:rsidRPr="001D552C">
        <w:t>.r.-procedure doorlopen worden.</w:t>
      </w:r>
    </w:p>
    <w:p w:rsidR="00054C76" w:rsidRDefault="00054C76">
      <w:pPr>
        <w:spacing w:after="160" w:line="259" w:lineRule="auto"/>
        <w:rPr>
          <w:u w:val="single"/>
        </w:rPr>
      </w:pPr>
      <w:r>
        <w:rPr>
          <w:u w:val="single"/>
        </w:rPr>
        <w:br w:type="page"/>
      </w:r>
    </w:p>
    <w:p w:rsidR="00971B30" w:rsidRPr="006629FE" w:rsidRDefault="00971B30" w:rsidP="005C5192">
      <w:pPr>
        <w:spacing w:after="160" w:line="259" w:lineRule="auto"/>
        <w:rPr>
          <w:u w:val="single"/>
        </w:rPr>
      </w:pPr>
      <w:r w:rsidRPr="006629FE">
        <w:rPr>
          <w:u w:val="single"/>
        </w:rPr>
        <w:lastRenderedPageBreak/>
        <w:t>Omgevingsvisie en Besluit m.e.r.</w:t>
      </w:r>
    </w:p>
    <w:p w:rsidR="00971B30" w:rsidRPr="006629FE" w:rsidRDefault="00971B30" w:rsidP="00971B30">
      <w:pPr>
        <w:pStyle w:val="Geenafstand"/>
      </w:pPr>
      <w:r w:rsidRPr="006629FE">
        <w:t>Voor het opstellen van omgevingsvisies en het maken van definitieve keuzen is een nadere integrale afweging van effecten, belangen en doelbereik noodzakelijk. Conform het gedachte</w:t>
      </w:r>
      <w:r w:rsidRPr="006629FE">
        <w:softHyphen/>
        <w:t>goed van de Omgevings</w:t>
      </w:r>
      <w:r w:rsidRPr="006629FE">
        <w:softHyphen/>
        <w:t>wet wil de provincie Noord-Brabant de milieu-, natuur, duurzaamheids- en leefbaarheidsaspecten een volwaardige en zichtbare plek in de besluitvorming geven. Een milieueffectrapportage is een beproefd middel om een dergelijke goede afweging mogelijk te maken. Het uitvoeren van een m.e.r. kan daardoor bijdragen aan het tot stand komen van een goed afgewogen en duurzame omgevingsvisie.</w:t>
      </w:r>
    </w:p>
    <w:p w:rsidR="00971B30" w:rsidRPr="006629FE" w:rsidRDefault="00971B30" w:rsidP="00971B30">
      <w:pPr>
        <w:pStyle w:val="Geenafstand"/>
      </w:pPr>
    </w:p>
    <w:p w:rsidR="00971B30" w:rsidRPr="00167652" w:rsidRDefault="00971B30" w:rsidP="00971B30">
      <w:pPr>
        <w:pStyle w:val="Geenafstand"/>
      </w:pPr>
      <w:r w:rsidRPr="0042454D">
        <w:t>De omgevingsvisie stelt kaders aan activiteiten, waarvoor (mogelijk) bij uitwerking een m.</w:t>
      </w:r>
      <w:proofErr w:type="gramStart"/>
      <w:r w:rsidRPr="0042454D">
        <w:t>e</w:t>
      </w:r>
      <w:proofErr w:type="gramEnd"/>
      <w:r w:rsidRPr="0042454D">
        <w:t xml:space="preserve">.r.- of m.e.r.-beoordelingsprocedure moet worden doorlopen. Dit geldt bijvoorbeeld voor activiteiten gerelateerd aan de voorgenomen energietransitie, activiteiten </w:t>
      </w:r>
      <w:proofErr w:type="gramStart"/>
      <w:r w:rsidRPr="0042454D">
        <w:t>omtrent</w:t>
      </w:r>
      <w:proofErr w:type="gramEnd"/>
      <w:r w:rsidRPr="0042454D">
        <w:t xml:space="preserve"> duurzame en groene groei en activiteiten gericht op het creëren van </w:t>
      </w:r>
      <w:r w:rsidRPr="00167652">
        <w:t>nieuwe verbindingen tussen netwerken. Omdat de omgevingsvisie hiervoor kaderstellend is, moet voor de omgevingsvisie als geheel een plan-m.</w:t>
      </w:r>
      <w:proofErr w:type="gramStart"/>
      <w:r w:rsidRPr="00167652">
        <w:t>e</w:t>
      </w:r>
      <w:proofErr w:type="gramEnd"/>
      <w:r w:rsidRPr="00167652">
        <w:t>.r.-procedure worden door</w:t>
      </w:r>
      <w:r w:rsidRPr="00167652">
        <w:softHyphen/>
        <w:t>lopen. In de plan-m.</w:t>
      </w:r>
      <w:proofErr w:type="gramStart"/>
      <w:r w:rsidRPr="00167652">
        <w:t>e</w:t>
      </w:r>
      <w:proofErr w:type="gramEnd"/>
      <w:r w:rsidRPr="00167652">
        <w:t>.r.-procedure worden op het niveau van het plangebied als geheel de effecten van de ontwikkelingsmogelijkheden binnen de omgevingsvisie onderzocht en afgewogen</w:t>
      </w:r>
    </w:p>
    <w:p w:rsidR="00971B30" w:rsidRDefault="00971B30" w:rsidP="00971B30">
      <w:bookmarkStart w:id="39" w:name="_Toc453242458"/>
    </w:p>
    <w:p w:rsidR="00054C76" w:rsidRPr="006629FE" w:rsidRDefault="00054C76" w:rsidP="00971B30"/>
    <w:p w:rsidR="00971B30" w:rsidRPr="006629FE" w:rsidRDefault="00971B30" w:rsidP="00971B30">
      <w:pPr>
        <w:rPr>
          <w:b/>
          <w:bCs/>
        </w:rPr>
      </w:pPr>
      <w:r w:rsidRPr="006629FE">
        <w:rPr>
          <w:b/>
          <w:bCs/>
        </w:rPr>
        <w:t>Procedure en inhoudelijke vereisten m.e.r.</w:t>
      </w:r>
      <w:bookmarkEnd w:id="39"/>
    </w:p>
    <w:p w:rsidR="00971B30" w:rsidRPr="006629FE" w:rsidRDefault="00971B30" w:rsidP="00971B30">
      <w:pPr>
        <w:rPr>
          <w:u w:val="single"/>
        </w:rPr>
      </w:pPr>
      <w:bookmarkStart w:id="40" w:name="_Toc453242459"/>
    </w:p>
    <w:p w:rsidR="00971B30" w:rsidRPr="006629FE" w:rsidRDefault="00971B30" w:rsidP="00971B30">
      <w:pPr>
        <w:rPr>
          <w:u w:val="single"/>
        </w:rPr>
      </w:pPr>
      <w:r w:rsidRPr="006629FE">
        <w:rPr>
          <w:u w:val="single"/>
        </w:rPr>
        <w:t>Regelgeving</w:t>
      </w:r>
      <w:bookmarkEnd w:id="40"/>
    </w:p>
    <w:p w:rsidR="00971B30" w:rsidRPr="006629FE" w:rsidRDefault="00971B30" w:rsidP="00971B30">
      <w:pPr>
        <w:pStyle w:val="Geenafstand"/>
      </w:pPr>
      <w:r w:rsidRPr="0042454D">
        <w:t xml:space="preserve">Een plan-m.e.r. bestaat uit een aantal procedurele stappen en producten. </w:t>
      </w:r>
      <w:r w:rsidRPr="005C5192">
        <w:t>Het startdocument van de procedure is deze</w:t>
      </w:r>
      <w:r w:rsidR="00E67D19" w:rsidRPr="005C5192">
        <w:t xml:space="preserve"> </w:t>
      </w:r>
      <w:r w:rsidR="0086156B" w:rsidRPr="005C5192">
        <w:t>onderzoeksopdracht</w:t>
      </w:r>
      <w:r w:rsidR="00E67D19" w:rsidRPr="005C5192">
        <w:t xml:space="preserve"> (n</w:t>
      </w:r>
      <w:r w:rsidRPr="005C5192">
        <w:t>otitie Reikwijdte en Detailniveau</w:t>
      </w:r>
      <w:r w:rsidR="00E67D19" w:rsidRPr="005C5192">
        <w:t>)</w:t>
      </w:r>
      <w:r w:rsidRPr="005C5192">
        <w:t>.</w:t>
      </w:r>
      <w:r w:rsidRPr="006629FE">
        <w:t xml:space="preserve"> Een belangrijk tweede product van de m.</w:t>
      </w:r>
      <w:proofErr w:type="gramStart"/>
      <w:r w:rsidRPr="006629FE">
        <w:t>e</w:t>
      </w:r>
      <w:proofErr w:type="gramEnd"/>
      <w:r w:rsidRPr="006629FE">
        <w:t>.r.-procedure is een milieueffectrapport (MER). Het eindproduct van de m.</w:t>
      </w:r>
      <w:proofErr w:type="gramStart"/>
      <w:r w:rsidRPr="006629FE">
        <w:t>e</w:t>
      </w:r>
      <w:proofErr w:type="gramEnd"/>
      <w:r w:rsidRPr="006629FE">
        <w:t xml:space="preserve">.r.-procedure is een toetsingsadvies van de Commissie m.e.r. De </w:t>
      </w:r>
      <w:r w:rsidR="00A175BB" w:rsidRPr="006629FE">
        <w:t xml:space="preserve">uitgebreide </w:t>
      </w:r>
      <w:r w:rsidRPr="006629FE">
        <w:t>m.</w:t>
      </w:r>
      <w:proofErr w:type="gramStart"/>
      <w:r w:rsidRPr="006629FE">
        <w:t>e</w:t>
      </w:r>
      <w:proofErr w:type="gramEnd"/>
      <w:r w:rsidRPr="006629FE">
        <w:t>.r.-proce</w:t>
      </w:r>
      <w:r w:rsidR="00054C76">
        <w:softHyphen/>
      </w:r>
      <w:r w:rsidRPr="006629FE">
        <w:t>dure</w:t>
      </w:r>
      <w:r w:rsidR="00A175BB" w:rsidRPr="006629FE">
        <w:rPr>
          <w:rStyle w:val="Voetnootmarkering"/>
        </w:rPr>
        <w:footnoteReference w:id="1"/>
      </w:r>
      <w:r w:rsidRPr="006629FE">
        <w:t xml:space="preserve"> kent, conform de Wet milieu</w:t>
      </w:r>
      <w:r w:rsidRPr="006629FE">
        <w:softHyphen/>
        <w:t>beheer, de volgende procedurele eisen:</w:t>
      </w:r>
    </w:p>
    <w:p w:rsidR="00971B30" w:rsidRPr="006629FE" w:rsidRDefault="00971B30" w:rsidP="00971B30">
      <w:pPr>
        <w:pStyle w:val="Geenafstand"/>
        <w:numPr>
          <w:ilvl w:val="0"/>
          <w:numId w:val="33"/>
        </w:numPr>
      </w:pPr>
      <w:r w:rsidRPr="006629FE">
        <w:t>openbare kennisgeving van het voornemen;</w:t>
      </w:r>
    </w:p>
    <w:p w:rsidR="00971B30" w:rsidRPr="006629FE" w:rsidRDefault="00971B30" w:rsidP="00971B30">
      <w:pPr>
        <w:pStyle w:val="Geenafstand"/>
        <w:numPr>
          <w:ilvl w:val="0"/>
          <w:numId w:val="33"/>
        </w:numPr>
      </w:pPr>
      <w:r w:rsidRPr="006629FE">
        <w:t>raadpleging van de betrokken bestuurlijke organen en adviseurs over de reikwijdte en het detailniveau van de m.e.r.;</w:t>
      </w:r>
    </w:p>
    <w:p w:rsidR="00971B30" w:rsidRPr="006629FE" w:rsidRDefault="00971B30" w:rsidP="00971B30">
      <w:pPr>
        <w:pStyle w:val="Geenafstand"/>
        <w:numPr>
          <w:ilvl w:val="0"/>
          <w:numId w:val="33"/>
        </w:numPr>
      </w:pPr>
      <w:r w:rsidRPr="006629FE">
        <w:t>bieden van de mogelijkheid om zienswijzen in te dienen;</w:t>
      </w:r>
    </w:p>
    <w:p w:rsidR="00971B30" w:rsidRPr="0042454D" w:rsidRDefault="00971B30" w:rsidP="00971B30">
      <w:pPr>
        <w:pStyle w:val="Geenafstand"/>
        <w:numPr>
          <w:ilvl w:val="0"/>
          <w:numId w:val="33"/>
        </w:numPr>
      </w:pPr>
      <w:r w:rsidRPr="0042454D">
        <w:t>opstellen milieueffectrapport;</w:t>
      </w:r>
    </w:p>
    <w:p w:rsidR="00971B30" w:rsidRPr="00167652" w:rsidRDefault="00971B30" w:rsidP="00971B30">
      <w:pPr>
        <w:pStyle w:val="Geenafstand"/>
        <w:numPr>
          <w:ilvl w:val="0"/>
          <w:numId w:val="33"/>
        </w:numPr>
      </w:pPr>
      <w:r w:rsidRPr="0042454D">
        <w:t>openbaar maken MER en opsturen aan de wett</w:t>
      </w:r>
      <w:r w:rsidRPr="00167652">
        <w:t>elijke adviseurs en Commissie m.e.r;</w:t>
      </w:r>
    </w:p>
    <w:p w:rsidR="00971B30" w:rsidRPr="00167652" w:rsidRDefault="00971B30" w:rsidP="00971B30">
      <w:pPr>
        <w:pStyle w:val="Geenafstand"/>
        <w:numPr>
          <w:ilvl w:val="0"/>
          <w:numId w:val="33"/>
        </w:numPr>
      </w:pPr>
      <w:r w:rsidRPr="00167652">
        <w:t>bieden van de mogelijkheid om zienswijzen op het MER in te dienen;</w:t>
      </w:r>
    </w:p>
    <w:p w:rsidR="00971B30" w:rsidRPr="001D552C" w:rsidRDefault="00971B30" w:rsidP="00971B30">
      <w:pPr>
        <w:pStyle w:val="Geenafstand"/>
        <w:numPr>
          <w:ilvl w:val="0"/>
          <w:numId w:val="33"/>
        </w:numPr>
      </w:pPr>
      <w:r w:rsidRPr="001D552C">
        <w:t>toetsingsadvies Commissie m.e.r;</w:t>
      </w:r>
    </w:p>
    <w:p w:rsidR="00971B30" w:rsidRPr="001D552C" w:rsidRDefault="00971B30" w:rsidP="00971B30">
      <w:pPr>
        <w:pStyle w:val="Geenafstand"/>
        <w:numPr>
          <w:ilvl w:val="0"/>
          <w:numId w:val="33"/>
        </w:numPr>
      </w:pPr>
      <w:r w:rsidRPr="001D552C">
        <w:t xml:space="preserve">besluit </w:t>
      </w:r>
      <w:proofErr w:type="gramStart"/>
      <w:r w:rsidRPr="001D552C">
        <w:t>nemen</w:t>
      </w:r>
      <w:proofErr w:type="gramEnd"/>
      <w:r w:rsidRPr="001D552C">
        <w:t xml:space="preserve"> inclusief motivatie hoe de m.e.r. in de planvorming is betrokken</w:t>
      </w:r>
    </w:p>
    <w:p w:rsidR="00971B30" w:rsidRPr="001D552C" w:rsidRDefault="00971B30" w:rsidP="00971B30">
      <w:pPr>
        <w:pStyle w:val="Geenafstand"/>
        <w:numPr>
          <w:ilvl w:val="0"/>
          <w:numId w:val="33"/>
        </w:numPr>
      </w:pPr>
      <w:r w:rsidRPr="001D552C">
        <w:t>bekendmaking besluit;</w:t>
      </w:r>
    </w:p>
    <w:p w:rsidR="00971B30" w:rsidRPr="001D552C" w:rsidRDefault="00971B30" w:rsidP="00971B30">
      <w:pPr>
        <w:pStyle w:val="Geenafstand"/>
        <w:numPr>
          <w:ilvl w:val="0"/>
          <w:numId w:val="33"/>
        </w:numPr>
      </w:pPr>
      <w:r w:rsidRPr="001D552C">
        <w:lastRenderedPageBreak/>
        <w:t>evaluatie van effecten tijdens en na realisatie.</w:t>
      </w:r>
    </w:p>
    <w:p w:rsidR="00971B30" w:rsidRPr="001D552C" w:rsidRDefault="00971B30" w:rsidP="00971B30">
      <w:pPr>
        <w:pStyle w:val="Geenafstand"/>
      </w:pPr>
    </w:p>
    <w:p w:rsidR="00971B30" w:rsidRPr="001D552C" w:rsidRDefault="00971B30" w:rsidP="006D4B87">
      <w:pPr>
        <w:pStyle w:val="Geenafstand"/>
      </w:pPr>
      <w:r w:rsidRPr="001D552C">
        <w:t xml:space="preserve">Formeel is het bevoegd gezag, in dit geval de provincie Noord-Brabant, verantwoordelijk voor de acties in het kader van de m.e.r. De raadpleging over reikwijdte en detailniveau is vormvrij, meest gangbaar is publicatie van een startdocument, </w:t>
      </w:r>
      <w:r w:rsidR="00E67D19" w:rsidRPr="001D552C">
        <w:t>doorgaans n</w:t>
      </w:r>
      <w:r w:rsidRPr="001D552C">
        <w:t>otitie Reikwijdte en Detail</w:t>
      </w:r>
      <w:r w:rsidRPr="001D552C">
        <w:softHyphen/>
        <w:t>niveau genoemd. Optioneel kan in het kader van de raadpleging de Commissie m.e.r. gevraagd worden om advies over reikwijdte en detailniveau. Verplicht is dit niet</w:t>
      </w:r>
      <w:r w:rsidR="00A175BB" w:rsidRPr="001D552C">
        <w:t xml:space="preserve">, maar in het geval van de </w:t>
      </w:r>
      <w:r w:rsidR="006D4B87" w:rsidRPr="001D552C">
        <w:t>Brabantse O</w:t>
      </w:r>
      <w:r w:rsidR="00A175BB" w:rsidRPr="001D552C">
        <w:t>mgevingsvisie wordt wel een advies gevraagd</w:t>
      </w:r>
      <w:r w:rsidRPr="001D552C">
        <w:t>.</w:t>
      </w:r>
      <w:r w:rsidR="009413EA" w:rsidRPr="001D552C">
        <w:t xml:space="preserve"> Het is niet noodzakelijk een Nota van zienswijzen op te stellen.</w:t>
      </w:r>
    </w:p>
    <w:p w:rsidR="00971B30" w:rsidRPr="001D552C" w:rsidRDefault="00971B30" w:rsidP="00971B30">
      <w:pPr>
        <w:pStyle w:val="Geenafstand"/>
      </w:pPr>
    </w:p>
    <w:p w:rsidR="00971B30" w:rsidRPr="001D552C" w:rsidRDefault="00971B30" w:rsidP="00971B30">
      <w:pPr>
        <w:pStyle w:val="Geenafstand"/>
      </w:pPr>
      <w:r w:rsidRPr="001D552C">
        <w:t xml:space="preserve">Conform artikel 7.23 van de Wet milieubeheer bevat een MER, naast een samenvatting, </w:t>
      </w:r>
      <w:proofErr w:type="gramStart"/>
      <w:r w:rsidRPr="001D552C">
        <w:t>tenminste</w:t>
      </w:r>
      <w:proofErr w:type="gramEnd"/>
      <w:r w:rsidRPr="001D552C">
        <w:t xml:space="preserve"> een beschrijving van:</w:t>
      </w:r>
    </w:p>
    <w:p w:rsidR="00971B30" w:rsidRPr="001D552C" w:rsidRDefault="00971B30" w:rsidP="00971B30">
      <w:pPr>
        <w:pStyle w:val="Geenafstand"/>
        <w:numPr>
          <w:ilvl w:val="0"/>
          <w:numId w:val="34"/>
        </w:numPr>
      </w:pPr>
      <w:r w:rsidRPr="001D552C">
        <w:t>probleem- en doelstelling;</w:t>
      </w:r>
    </w:p>
    <w:p w:rsidR="00971B30" w:rsidRPr="001D552C" w:rsidRDefault="00971B30" w:rsidP="00971B30">
      <w:pPr>
        <w:pStyle w:val="Geenafstand"/>
        <w:numPr>
          <w:ilvl w:val="0"/>
          <w:numId w:val="34"/>
        </w:numPr>
      </w:pPr>
      <w:r w:rsidRPr="001D552C">
        <w:t>de voorgenomen activiteit, alternatieven en varianten;</w:t>
      </w:r>
    </w:p>
    <w:p w:rsidR="00971B30" w:rsidRPr="001D552C" w:rsidRDefault="00971B30" w:rsidP="00971B30">
      <w:pPr>
        <w:pStyle w:val="Geenafstand"/>
        <w:numPr>
          <w:ilvl w:val="0"/>
          <w:numId w:val="34"/>
        </w:numPr>
      </w:pPr>
      <w:r w:rsidRPr="001D552C">
        <w:t>genomen en te nemen besluiten;</w:t>
      </w:r>
    </w:p>
    <w:p w:rsidR="00971B30" w:rsidRPr="001D552C" w:rsidRDefault="00971B30" w:rsidP="00971B30">
      <w:pPr>
        <w:pStyle w:val="Geenafstand"/>
        <w:numPr>
          <w:ilvl w:val="0"/>
          <w:numId w:val="34"/>
        </w:numPr>
      </w:pPr>
      <w:r w:rsidRPr="001D552C">
        <w:t>de huidige situatie en autonome ontwikkeling van het studiegebied;</w:t>
      </w:r>
    </w:p>
    <w:p w:rsidR="00971B30" w:rsidRPr="001D552C" w:rsidRDefault="00971B30" w:rsidP="00971B30">
      <w:pPr>
        <w:pStyle w:val="Geenafstand"/>
        <w:numPr>
          <w:ilvl w:val="0"/>
          <w:numId w:val="34"/>
        </w:numPr>
      </w:pPr>
      <w:r w:rsidRPr="001D552C">
        <w:t>de effecten van de voorgenomen activiteit op het studiegebied;</w:t>
      </w:r>
    </w:p>
    <w:p w:rsidR="00971B30" w:rsidRPr="001D552C" w:rsidRDefault="00971B30" w:rsidP="00971B30">
      <w:pPr>
        <w:pStyle w:val="Geenafstand"/>
        <w:numPr>
          <w:ilvl w:val="0"/>
          <w:numId w:val="34"/>
        </w:numPr>
        <w:spacing w:after="160" w:line="259" w:lineRule="auto"/>
        <w:rPr>
          <w:u w:val="single"/>
        </w:rPr>
      </w:pPr>
      <w:r w:rsidRPr="001D552C">
        <w:t>leemten in kennis en aanzet tot evaluatieprogramma.</w:t>
      </w:r>
    </w:p>
    <w:p w:rsidR="00971B30" w:rsidRPr="001D552C" w:rsidRDefault="00971B30" w:rsidP="00971B30">
      <w:pPr>
        <w:rPr>
          <w:u w:val="single"/>
        </w:rPr>
      </w:pPr>
      <w:bookmarkStart w:id="41" w:name="_Toc453242460"/>
      <w:r w:rsidRPr="001D552C">
        <w:rPr>
          <w:u w:val="single"/>
        </w:rPr>
        <w:t>Stappen in de procedure</w:t>
      </w:r>
      <w:bookmarkEnd w:id="41"/>
    </w:p>
    <w:p w:rsidR="00971B30" w:rsidRPr="001D552C" w:rsidRDefault="00971B30" w:rsidP="00971B30">
      <w:pPr>
        <w:pStyle w:val="Geenafstand"/>
        <w:rPr>
          <w:i/>
          <w:iCs/>
        </w:rPr>
      </w:pPr>
    </w:p>
    <w:p w:rsidR="00971B30" w:rsidRPr="001D552C" w:rsidRDefault="00971B30" w:rsidP="00971B30">
      <w:pPr>
        <w:pStyle w:val="Geenafstand"/>
        <w:rPr>
          <w:i/>
          <w:iCs/>
        </w:rPr>
      </w:pPr>
      <w:r w:rsidRPr="001D552C">
        <w:rPr>
          <w:i/>
          <w:iCs/>
        </w:rPr>
        <w:t>Kennisgeving</w:t>
      </w:r>
    </w:p>
    <w:p w:rsidR="00971B30" w:rsidRPr="009D3A2E" w:rsidRDefault="00971B30" w:rsidP="00971B30">
      <w:pPr>
        <w:pStyle w:val="Geenafstand"/>
      </w:pPr>
      <w:r w:rsidRPr="001D552C">
        <w:t>De kennisgeving is het bekend maken van het voornemen voor het ruimtelijk plan met de daarbij horende m.</w:t>
      </w:r>
      <w:proofErr w:type="gramStart"/>
      <w:r w:rsidRPr="001D552C">
        <w:t>e</w:t>
      </w:r>
      <w:proofErr w:type="gramEnd"/>
      <w:r w:rsidRPr="001D552C">
        <w:t xml:space="preserve">.r.-procedure aan eenieder die met de plannen te maken gaat krijgen of die hierin geïnteresseerd is. Voor de omgevingsvisie wordt met de terinzagelegging van deze </w:t>
      </w:r>
      <w:r w:rsidR="0086156B">
        <w:t>onderzoeksopdracht</w:t>
      </w:r>
      <w:r w:rsidR="00E67D19" w:rsidRPr="009D3A2E">
        <w:t xml:space="preserve"> </w:t>
      </w:r>
      <w:r w:rsidRPr="009D3A2E">
        <w:t>kennisgegeven van het project en de start van de m.e.r.-procedure. Conform de wettelijke eisen geeft de kennisgeving aan:</w:t>
      </w:r>
    </w:p>
    <w:p w:rsidR="00971B30" w:rsidRPr="006629FE" w:rsidRDefault="00E67D19" w:rsidP="00971B30">
      <w:pPr>
        <w:pStyle w:val="Geenafstand"/>
        <w:numPr>
          <w:ilvl w:val="0"/>
          <w:numId w:val="35"/>
        </w:numPr>
      </w:pPr>
      <w:r w:rsidRPr="006629FE">
        <w:t xml:space="preserve">een </w:t>
      </w:r>
      <w:r w:rsidR="00971B30" w:rsidRPr="006629FE">
        <w:t xml:space="preserve">aankondiging </w:t>
      </w:r>
      <w:r w:rsidRPr="006629FE">
        <w:t xml:space="preserve">van het </w:t>
      </w:r>
      <w:r w:rsidR="00971B30" w:rsidRPr="006629FE">
        <w:t xml:space="preserve">besluit en </w:t>
      </w:r>
      <w:r w:rsidRPr="006629FE">
        <w:t xml:space="preserve">de start van de </w:t>
      </w:r>
      <w:r w:rsidR="00971B30" w:rsidRPr="006629FE">
        <w:t>m.e.r.-procedure;</w:t>
      </w:r>
    </w:p>
    <w:p w:rsidR="00971B30" w:rsidRPr="0042454D" w:rsidRDefault="00971B30" w:rsidP="00971B30">
      <w:pPr>
        <w:pStyle w:val="Geenafstand"/>
        <w:numPr>
          <w:ilvl w:val="0"/>
          <w:numId w:val="35"/>
        </w:numPr>
      </w:pPr>
      <w:r w:rsidRPr="0042454D">
        <w:t>welke stukken, waar en wanneer ter inzage liggen;</w:t>
      </w:r>
    </w:p>
    <w:p w:rsidR="00971B30" w:rsidRPr="0042454D" w:rsidRDefault="00971B30" w:rsidP="00971B30">
      <w:pPr>
        <w:pStyle w:val="Geenafstand"/>
        <w:numPr>
          <w:ilvl w:val="0"/>
          <w:numId w:val="35"/>
        </w:numPr>
      </w:pPr>
      <w:r w:rsidRPr="0042454D">
        <w:t>wie mag wanneer en op welke manier zienswijzen inbrengen;</w:t>
      </w:r>
    </w:p>
    <w:p w:rsidR="00971B30" w:rsidRPr="00167652" w:rsidRDefault="00971B30" w:rsidP="00971B30">
      <w:pPr>
        <w:pStyle w:val="Geenafstand"/>
        <w:numPr>
          <w:ilvl w:val="0"/>
          <w:numId w:val="35"/>
        </w:numPr>
      </w:pPr>
      <w:r w:rsidRPr="00167652">
        <w:t>of advies aan de Commissie m.e.r. wordt gevraagd.</w:t>
      </w:r>
    </w:p>
    <w:p w:rsidR="00971B30" w:rsidRPr="001D552C" w:rsidRDefault="00971B30" w:rsidP="00971B30">
      <w:pPr>
        <w:pStyle w:val="Geenafstand"/>
      </w:pPr>
    </w:p>
    <w:p w:rsidR="00971B30" w:rsidRPr="001D552C" w:rsidRDefault="00971B30" w:rsidP="00971B30">
      <w:pPr>
        <w:pStyle w:val="Geenafstand"/>
        <w:rPr>
          <w:i/>
          <w:iCs/>
        </w:rPr>
      </w:pPr>
      <w:r w:rsidRPr="001D552C">
        <w:rPr>
          <w:i/>
          <w:iCs/>
        </w:rPr>
        <w:t>Raadpleging en terinzagelegging</w:t>
      </w:r>
    </w:p>
    <w:p w:rsidR="00971B30" w:rsidRPr="006629FE" w:rsidRDefault="00971B30" w:rsidP="00971B30">
      <w:pPr>
        <w:pStyle w:val="Geenafstand"/>
      </w:pPr>
      <w:bookmarkStart w:id="42" w:name="_Toc453242461"/>
      <w:r w:rsidRPr="001D552C">
        <w:t>Het verzamelen van reacties op de</w:t>
      </w:r>
      <w:r w:rsidR="00E67D19" w:rsidRPr="001D552C">
        <w:t xml:space="preserve"> </w:t>
      </w:r>
      <w:r w:rsidR="0086156B">
        <w:t>onderzoeksopdracht</w:t>
      </w:r>
      <w:r w:rsidRPr="006629FE">
        <w:t xml:space="preserve"> bestaat in essentie uit twee procedurestappen:</w:t>
      </w:r>
    </w:p>
    <w:p w:rsidR="00971B30" w:rsidRPr="006629FE" w:rsidRDefault="00971B30" w:rsidP="00971B30">
      <w:pPr>
        <w:pStyle w:val="Geenafstand"/>
        <w:numPr>
          <w:ilvl w:val="0"/>
          <w:numId w:val="36"/>
        </w:numPr>
      </w:pPr>
      <w:r w:rsidRPr="006629FE">
        <w:t>raadpleging;</w:t>
      </w:r>
    </w:p>
    <w:p w:rsidR="00971B30" w:rsidRPr="006629FE" w:rsidRDefault="00971B30" w:rsidP="00971B30">
      <w:pPr>
        <w:pStyle w:val="Geenafstand"/>
        <w:numPr>
          <w:ilvl w:val="0"/>
          <w:numId w:val="36"/>
        </w:numPr>
      </w:pPr>
      <w:r w:rsidRPr="006629FE">
        <w:t>terinzagelegging.</w:t>
      </w:r>
    </w:p>
    <w:p w:rsidR="00971B30" w:rsidRPr="006629FE" w:rsidRDefault="00971B30" w:rsidP="00971B30">
      <w:pPr>
        <w:pStyle w:val="Geenafstand"/>
      </w:pPr>
    </w:p>
    <w:p w:rsidR="00971B30" w:rsidRPr="001D552C" w:rsidRDefault="00971B30" w:rsidP="00971B30">
      <w:pPr>
        <w:pStyle w:val="Geenafstand"/>
      </w:pPr>
      <w:r w:rsidRPr="006629FE">
        <w:t>Na de kennisgeving vindt de raadpleging plaats. Raadpleging is het inwinnen van advies over de e</w:t>
      </w:r>
      <w:r w:rsidRPr="0042454D">
        <w:t xml:space="preserve">ffecten die beschouwd moeten worden in </w:t>
      </w:r>
      <w:proofErr w:type="gramStart"/>
      <w:r w:rsidRPr="0042454D">
        <w:t>het</w:t>
      </w:r>
      <w:proofErr w:type="gramEnd"/>
      <w:r w:rsidRPr="0042454D">
        <w:t xml:space="preserve"> plan</w:t>
      </w:r>
      <w:r w:rsidRPr="00167652">
        <w:t xml:space="preserve">MER (‘reikwijdte’) en op welke wijze de effecten moeten worden onderzocht (‘detailniveau’). </w:t>
      </w:r>
    </w:p>
    <w:p w:rsidR="00971B30" w:rsidRPr="001D552C" w:rsidRDefault="00971B30" w:rsidP="00971B30">
      <w:pPr>
        <w:pStyle w:val="Geenafstand"/>
      </w:pPr>
    </w:p>
    <w:p w:rsidR="00971B30" w:rsidRPr="006629FE" w:rsidRDefault="00971B30" w:rsidP="00A15EFB">
      <w:r w:rsidRPr="001D552C">
        <w:t xml:space="preserve">Parallel aan de raadpleging van bestuurlijke en maatschappelijke partijen wordt deze </w:t>
      </w:r>
      <w:r w:rsidR="0086156B" w:rsidRPr="00054C76">
        <w:t>onder</w:t>
      </w:r>
      <w:r w:rsidR="00054C76">
        <w:softHyphen/>
      </w:r>
      <w:r w:rsidR="0086156B" w:rsidRPr="006629FE">
        <w:t>zoeksopdracht</w:t>
      </w:r>
      <w:r w:rsidR="00E67D19" w:rsidRPr="006629FE">
        <w:t xml:space="preserve"> </w:t>
      </w:r>
      <w:r w:rsidR="00A15EFB" w:rsidRPr="006629FE">
        <w:t xml:space="preserve">voor een periode van vier weken </w:t>
      </w:r>
      <w:r w:rsidRPr="006629FE">
        <w:t>ter</w:t>
      </w:r>
      <w:r w:rsidRPr="003058E1">
        <w:t xml:space="preserve"> inzage gelegd. </w:t>
      </w:r>
      <w:r w:rsidR="00E67D19" w:rsidRPr="009D3A2E">
        <w:t xml:space="preserve">Tijdens de terinzagelegging </w:t>
      </w:r>
      <w:r w:rsidRPr="009D3A2E">
        <w:t xml:space="preserve">kan iedereen </w:t>
      </w:r>
      <w:r w:rsidR="00054C76">
        <w:t xml:space="preserve">reacties </w:t>
      </w:r>
      <w:r w:rsidRPr="009D3A2E">
        <w:t xml:space="preserve">op de </w:t>
      </w:r>
      <w:r w:rsidR="0086156B">
        <w:lastRenderedPageBreak/>
        <w:t>onderzoeksopdracht</w:t>
      </w:r>
      <w:r w:rsidRPr="009D3A2E">
        <w:t xml:space="preserve"> inbrengen. De reacties worden meegewogen in de verdere plan-m.e.r.-procedure.</w:t>
      </w:r>
      <w:r w:rsidR="00A15EFB" w:rsidRPr="006629FE">
        <w:t xml:space="preserve"> Er wordt geen nota van zienswijze met alle reacties op de </w:t>
      </w:r>
      <w:r w:rsidR="0086156B">
        <w:t>onderzoeksopdracht</w:t>
      </w:r>
      <w:r w:rsidR="00A15EFB" w:rsidRPr="009D3A2E">
        <w:t xml:space="preserve"> opge</w:t>
      </w:r>
      <w:r w:rsidR="00A15EFB" w:rsidRPr="00054C76">
        <w:t>steld. De ingediende reacties worden waar mogelijk wel meegenomen bij het opstellen van het planMER.</w:t>
      </w:r>
    </w:p>
    <w:p w:rsidR="00971B30" w:rsidRPr="006629FE" w:rsidRDefault="00971B30" w:rsidP="00971B30"/>
    <w:p w:rsidR="00971B30" w:rsidRPr="006629FE" w:rsidRDefault="00971B30" w:rsidP="00971B30">
      <w:pPr>
        <w:rPr>
          <w:u w:val="single"/>
        </w:rPr>
      </w:pPr>
      <w:r w:rsidRPr="006629FE">
        <w:rPr>
          <w:u w:val="single"/>
        </w:rPr>
        <w:t>Vervolg van de procedure</w:t>
      </w:r>
      <w:bookmarkEnd w:id="42"/>
    </w:p>
    <w:p w:rsidR="00971B30" w:rsidRPr="0042454D" w:rsidRDefault="00971B30" w:rsidP="00971B30">
      <w:pPr>
        <w:pStyle w:val="Geenafstand"/>
      </w:pPr>
      <w:r w:rsidRPr="006629FE">
        <w:t xml:space="preserve">Na de raadpleging wordt </w:t>
      </w:r>
      <w:proofErr w:type="gramStart"/>
      <w:r w:rsidRPr="006629FE">
        <w:t>het</w:t>
      </w:r>
      <w:proofErr w:type="gramEnd"/>
      <w:r w:rsidRPr="006629FE">
        <w:t xml:space="preserve"> plan-MER opgesteld. In het rapport worden de effecten van de vo</w:t>
      </w:r>
      <w:r w:rsidR="006E79D4" w:rsidRPr="006629FE">
        <w:t>orgenomen ontwikkelingen die de</w:t>
      </w:r>
      <w:r w:rsidRPr="0042454D">
        <w:t xml:space="preserve"> omgevingsvisie mogelijk maakt onderzocht. In het rapport worden de resultaten van </w:t>
      </w:r>
      <w:proofErr w:type="gramStart"/>
      <w:r w:rsidRPr="0042454D">
        <w:t>de</w:t>
      </w:r>
      <w:proofErr w:type="gramEnd"/>
      <w:r w:rsidRPr="0042454D">
        <w:t xml:space="preserve"> verschillende onderzoeken op de verschillende milieu</w:t>
      </w:r>
      <w:r w:rsidRPr="0042454D">
        <w:softHyphen/>
        <w:t>thema’s beschreven.</w:t>
      </w:r>
    </w:p>
    <w:p w:rsidR="00971B30" w:rsidRPr="00167652" w:rsidRDefault="00971B30" w:rsidP="00971B30">
      <w:pPr>
        <w:pStyle w:val="Geenafstand"/>
      </w:pPr>
    </w:p>
    <w:p w:rsidR="00971B30" w:rsidRPr="001D552C" w:rsidRDefault="00971B30" w:rsidP="006D4B87">
      <w:pPr>
        <w:pStyle w:val="Geenafstand"/>
      </w:pPr>
      <w:r w:rsidRPr="00167652">
        <w:t>H</w:t>
      </w:r>
      <w:r w:rsidR="006E79D4" w:rsidRPr="00167652">
        <w:t>et plan</w:t>
      </w:r>
      <w:r w:rsidR="006E79D4" w:rsidRPr="001D552C">
        <w:t>MER gaat na afronding gezamenlijk met</w:t>
      </w:r>
      <w:r w:rsidRPr="001D552C">
        <w:t xml:space="preserve"> het ontwerp v</w:t>
      </w:r>
      <w:r w:rsidR="006D4B87" w:rsidRPr="001D552C">
        <w:t>an</w:t>
      </w:r>
      <w:r w:rsidRPr="001D552C">
        <w:t xml:space="preserve"> de</w:t>
      </w:r>
      <w:r w:rsidR="006D4B87" w:rsidRPr="001D552C">
        <w:t xml:space="preserve"> Brabantse</w:t>
      </w:r>
      <w:r w:rsidRPr="001D552C">
        <w:t xml:space="preserve"> </w:t>
      </w:r>
      <w:r w:rsidR="006D4B87" w:rsidRPr="001D552C">
        <w:t>O</w:t>
      </w:r>
      <w:r w:rsidRPr="001D552C">
        <w:t>mgevingsvisie in proce</w:t>
      </w:r>
      <w:r w:rsidRPr="001D552C">
        <w:softHyphen/>
        <w:t xml:space="preserve">dure. Na vrijgave door het bevoegd gezag wordt het planMER samen met het ontwerp van de </w:t>
      </w:r>
      <w:r w:rsidR="006D4B87" w:rsidRPr="001D552C">
        <w:t>Brabantse O</w:t>
      </w:r>
      <w:r w:rsidRPr="001D552C">
        <w:t xml:space="preserve">mgevingsvisie ter inzage gelegd. Publicatie hiervan vindt op de gebruikelijke wijze plaats. </w:t>
      </w:r>
      <w:proofErr w:type="gramStart"/>
      <w:r w:rsidRPr="001D552C">
        <w:t>Eenieder</w:t>
      </w:r>
      <w:proofErr w:type="gramEnd"/>
      <w:r w:rsidRPr="001D552C">
        <w:t xml:space="preserve"> kan in deze periode een reactie geven op het planMER en het ontwerp van de </w:t>
      </w:r>
      <w:r w:rsidR="006D4B87" w:rsidRPr="001D552C">
        <w:t>Brabantse O</w:t>
      </w:r>
      <w:r w:rsidRPr="001D552C">
        <w:t>mge</w:t>
      </w:r>
      <w:r w:rsidR="006E79D4" w:rsidRPr="001D552C">
        <w:softHyphen/>
      </w:r>
      <w:r w:rsidRPr="001D552C">
        <w:t>vings</w:t>
      </w:r>
      <w:r w:rsidR="00A175BB" w:rsidRPr="001D552C">
        <w:softHyphen/>
      </w:r>
      <w:r w:rsidRPr="001D552C">
        <w:t>visie.</w:t>
      </w:r>
    </w:p>
    <w:p w:rsidR="00971B30" w:rsidRPr="001D552C" w:rsidRDefault="00971B30" w:rsidP="00971B30">
      <w:pPr>
        <w:pStyle w:val="Geenafstand"/>
      </w:pPr>
    </w:p>
    <w:p w:rsidR="00971B30" w:rsidRPr="006629FE" w:rsidRDefault="00971B30" w:rsidP="00971B30">
      <w:pPr>
        <w:pStyle w:val="Geenafstand"/>
      </w:pPr>
      <w:r w:rsidRPr="001D552C">
        <w:t xml:space="preserve">De in het kader van </w:t>
      </w:r>
      <w:r w:rsidR="00E67D19" w:rsidRPr="001D552C">
        <w:t xml:space="preserve">het opstellen van deze </w:t>
      </w:r>
      <w:r w:rsidR="0086156B">
        <w:t>onderzoeksopdracht</w:t>
      </w:r>
      <w:r w:rsidR="00E67D19" w:rsidRPr="009D3A2E">
        <w:t xml:space="preserve"> </w:t>
      </w:r>
      <w:r w:rsidRPr="006629FE">
        <w:t>benaderde en betrokken bestuur</w:t>
      </w:r>
      <w:r w:rsidRPr="006629FE">
        <w:softHyphen/>
        <w:t>lijke partijen worden apart aangeschreven voor een reactie op het planMER. De Commissie m.e.r. toetst het planMER op volledigheid en juistheid.</w:t>
      </w:r>
    </w:p>
    <w:p w:rsidR="00971B30" w:rsidRPr="006629FE" w:rsidRDefault="00971B30" w:rsidP="00971B30">
      <w:pPr>
        <w:pStyle w:val="Geenafstand"/>
      </w:pPr>
    </w:p>
    <w:p w:rsidR="00811EA0" w:rsidRPr="001D552C" w:rsidRDefault="00971B30" w:rsidP="00971B30">
      <w:r w:rsidRPr="006629FE">
        <w:t xml:space="preserve">Alle reacties worden door het bevoegd gezag in de verdere procedure voor de </w:t>
      </w:r>
      <w:r w:rsidR="006D4B87" w:rsidRPr="0042454D">
        <w:t>Brabantse O</w:t>
      </w:r>
      <w:r w:rsidRPr="00167652">
        <w:t>mgevingsvisie meegenomen. In de omgevingsvisie wordt aangegeven hoe met de reacties op het planMER en is omgegaan. De m.</w:t>
      </w:r>
      <w:proofErr w:type="gramStart"/>
      <w:r w:rsidRPr="00167652">
        <w:t>e</w:t>
      </w:r>
      <w:proofErr w:type="gramEnd"/>
      <w:r w:rsidRPr="00167652">
        <w:t>.r.-procedure is hiermee afgerond. Het milieubelang loopt mee in het vervolg van de procedure</w:t>
      </w:r>
    </w:p>
    <w:p w:rsidR="00971B30" w:rsidRPr="001D552C" w:rsidRDefault="00971B30" w:rsidP="00971B30"/>
    <w:p w:rsidR="00971B30" w:rsidRPr="001D552C" w:rsidRDefault="00971B30" w:rsidP="00971B30"/>
    <w:p w:rsidR="00971B30" w:rsidRPr="001D552C" w:rsidRDefault="00971B30" w:rsidP="00971B30"/>
    <w:p w:rsidR="00811EA0" w:rsidRPr="001D552C" w:rsidRDefault="00811EA0" w:rsidP="00971B30">
      <w:pPr>
        <w:sectPr w:rsidR="00811EA0" w:rsidRPr="001D552C" w:rsidSect="00811EA0">
          <w:footerReference w:type="even" r:id="rId36"/>
          <w:footerReference w:type="default" r:id="rId37"/>
          <w:footerReference w:type="first" r:id="rId38"/>
          <w:pgSz w:w="11906" w:h="16838" w:code="9"/>
          <w:pgMar w:top="2211" w:right="1559" w:bottom="1418" w:left="2410" w:header="425" w:footer="1824" w:gutter="0"/>
          <w:cols w:space="708"/>
          <w:titlePg/>
          <w:docGrid w:linePitch="360"/>
        </w:sectPr>
      </w:pPr>
    </w:p>
    <w:p w:rsidR="00811EA0" w:rsidRPr="001D552C" w:rsidRDefault="00811EA0" w:rsidP="00971B30">
      <w:pPr>
        <w:pStyle w:val="Tabbladtitel"/>
      </w:pPr>
      <w:r w:rsidRPr="001D552C">
        <w:lastRenderedPageBreak/>
        <w:br/>
      </w:r>
      <w:r w:rsidRPr="001D552C">
        <w:br/>
      </w:r>
      <w:r w:rsidRPr="001D552C">
        <w:br/>
      </w:r>
      <w:r w:rsidRPr="001D552C">
        <w:br/>
      </w:r>
      <w:r w:rsidRPr="001D552C">
        <w:br/>
      </w:r>
      <w:r w:rsidRPr="001D552C">
        <w:br/>
      </w:r>
      <w:r w:rsidRPr="001D552C">
        <w:br/>
      </w:r>
      <w:r w:rsidRPr="001D552C">
        <w:br/>
      </w:r>
      <w:r w:rsidRPr="001D552C">
        <w:br/>
      </w:r>
      <w:r w:rsidRPr="001D552C">
        <w:br/>
      </w:r>
      <w:r w:rsidRPr="001D552C">
        <w:br/>
      </w:r>
      <w:r w:rsidRPr="001D552C">
        <w:br/>
      </w:r>
      <w:r w:rsidRPr="00CB2FB8">
        <w:rPr>
          <w:lang w:eastAsia="nl-NL"/>
        </w:rPr>
        <mc:AlternateContent>
          <mc:Choice Requires="wps">
            <w:drawing>
              <wp:anchor distT="0" distB="0" distL="114300" distR="114300" simplePos="0" relativeHeight="251667456" behindDoc="1" locked="1" layoutInCell="1" allowOverlap="1" wp14:anchorId="07DA9357" wp14:editId="67531F22">
                <wp:simplePos x="0" y="0"/>
                <wp:positionH relativeFrom="page">
                  <wp:posOffset>180340</wp:posOffset>
                </wp:positionH>
                <wp:positionV relativeFrom="page">
                  <wp:posOffset>180340</wp:posOffset>
                </wp:positionV>
                <wp:extent cx="7199630" cy="10331450"/>
                <wp:effectExtent l="0" t="0" r="1270" b="0"/>
                <wp:wrapNone/>
                <wp:docPr id="17" name="Tekstvak 17"/>
                <wp:cNvGraphicFramePr/>
                <a:graphic xmlns:a="http://schemas.openxmlformats.org/drawingml/2006/main">
                  <a:graphicData uri="http://schemas.microsoft.com/office/word/2010/wordprocessingShape">
                    <wps:wsp>
                      <wps:cNvSpPr txBox="1"/>
                      <wps:spPr>
                        <a:xfrm>
                          <a:off x="0" y="0"/>
                          <a:ext cx="7199630" cy="10331450"/>
                        </a:xfrm>
                        <a:prstGeom prst="rect">
                          <a:avLst/>
                        </a:prstGeom>
                        <a:solidFill>
                          <a:srgbClr val="CFDEE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Default="0042454D" w:rsidP="00971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2D31D3" id="Tekstvak 17" o:spid="_x0000_s1031" type="#_x0000_t202" style="position:absolute;left:0;text-align:left;margin-left:14.2pt;margin-top:14.2pt;width:566.9pt;height:81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" fillcolor="#cfdee7" stroked="f" strokeweight=".5pt">
                <v:textbox>
                  <w:txbxContent>
                    <w:p w:rsidR="0042454D" w:rsidRDefault="0042454D" w:rsidP="00971B30"/>
                  </w:txbxContent>
                </v:textbox>
                <w10:wrap anchorx="page" anchory="page"/>
                <w10:anchorlock/>
              </v:shape>
            </w:pict>
          </mc:Fallback>
        </mc:AlternateContent>
      </w:r>
      <w:r w:rsidRPr="00CB2FB8">
        <w:fldChar w:fldCharType="begin"/>
      </w:r>
      <w:r w:rsidRPr="001D552C">
        <w:instrText xml:space="preserve"> DOCVARIABLE Bijlage_vertaal \* FirstCap </w:instrText>
      </w:r>
      <w:r w:rsidRPr="005C5192">
        <w:fldChar w:fldCharType="separate"/>
      </w:r>
      <w:r w:rsidR="001D552C">
        <w:t>Bijlage</w:t>
      </w:r>
      <w:r w:rsidRPr="00CB2FB8">
        <w:fldChar w:fldCharType="end"/>
      </w:r>
      <w:r w:rsidRPr="001D552C">
        <w:t xml:space="preserve"> </w:t>
      </w:r>
      <w:r w:rsidRPr="00CB2FB8">
        <w:rPr>
          <w:noProof w:val="0"/>
        </w:rPr>
        <w:fldChar w:fldCharType="begin"/>
      </w:r>
      <w:r w:rsidRPr="001D552C">
        <w:instrText xml:space="preserve"> SEQ Tabblad </w:instrText>
      </w:r>
      <w:r w:rsidRPr="005C5192">
        <w:rPr>
          <w:noProof w:val="0"/>
        </w:rPr>
        <w:fldChar w:fldCharType="separate"/>
      </w:r>
      <w:r w:rsidR="00CB2FB8">
        <w:t>3</w:t>
      </w:r>
      <w:r w:rsidRPr="00CB2FB8">
        <w:fldChar w:fldCharType="end"/>
      </w:r>
      <w:r w:rsidRPr="001D552C">
        <w:t xml:space="preserve"> </w:t>
      </w:r>
      <w:bookmarkStart w:id="43" w:name="TabbladTitel"/>
      <w:bookmarkEnd w:id="43"/>
      <w:r w:rsidRPr="001D552C">
        <w:t xml:space="preserve">Begrippen en afkortingen </w:t>
      </w:r>
    </w:p>
    <w:p w:rsidR="00811EA0" w:rsidRPr="001D552C" w:rsidRDefault="00811EA0" w:rsidP="00971B30">
      <w:pPr>
        <w:pStyle w:val="Kop2geennummering"/>
        <w:jc w:val="right"/>
      </w:pPr>
    </w:p>
    <w:p w:rsidR="00811EA0" w:rsidRPr="001D552C" w:rsidRDefault="00811EA0" w:rsidP="00971B30">
      <w:pPr>
        <w:pStyle w:val="Kop2geennummering"/>
        <w:jc w:val="right"/>
      </w:pPr>
    </w:p>
    <w:p w:rsidR="00811EA0" w:rsidRPr="001D552C" w:rsidRDefault="00811EA0" w:rsidP="00971B30">
      <w:pPr>
        <w:pStyle w:val="Kop2geennummering"/>
        <w:jc w:val="right"/>
      </w:pPr>
    </w:p>
    <w:p w:rsidR="00811EA0" w:rsidRPr="001D552C" w:rsidRDefault="00811EA0" w:rsidP="00971B30">
      <w:pPr>
        <w:pStyle w:val="Tabbladsubtitel"/>
      </w:pPr>
      <w:bookmarkStart w:id="44" w:name="TabbladSubtitel"/>
      <w:bookmarkEnd w:id="44"/>
    </w:p>
    <w:p w:rsidR="00811EA0" w:rsidRPr="001D552C" w:rsidRDefault="00811EA0" w:rsidP="00971B30">
      <w:pPr>
        <w:pStyle w:val="Tabbladsubtitel"/>
      </w:pPr>
    </w:p>
    <w:p w:rsidR="00811EA0" w:rsidRPr="001D552C" w:rsidRDefault="00811EA0" w:rsidP="00971B30"/>
    <w:p w:rsidR="00811EA0" w:rsidRPr="001D552C" w:rsidRDefault="00811EA0" w:rsidP="00971B30">
      <w:pPr>
        <w:pStyle w:val="Kop2geennummering"/>
        <w:sectPr w:rsidR="00811EA0" w:rsidRPr="001D552C" w:rsidSect="00811EA0">
          <w:footerReference w:type="even" r:id="rId39"/>
          <w:footerReference w:type="default" r:id="rId40"/>
          <w:footerReference w:type="first" r:id="rId41"/>
          <w:pgSz w:w="11906" w:h="16838" w:code="9"/>
          <w:pgMar w:top="2211" w:right="1559" w:bottom="1418" w:left="2410" w:header="425" w:footer="1826" w:gutter="0"/>
          <w:cols w:space="708"/>
          <w:titlePg/>
          <w:docGrid w:linePitch="360"/>
        </w:sectPr>
      </w:pPr>
    </w:p>
    <w:p w:rsidR="00811EA0" w:rsidRPr="001D552C" w:rsidRDefault="00045FBB" w:rsidP="00971B30">
      <w:pPr>
        <w:pStyle w:val="Kop1"/>
        <w:numPr>
          <w:ilvl w:val="0"/>
          <w:numId w:val="0"/>
        </w:numPr>
      </w:pPr>
      <w:r w:rsidRPr="00CB2FB8">
        <w:lastRenderedPageBreak/>
        <w:fldChar w:fldCharType="begin"/>
      </w:r>
      <w:r w:rsidRPr="001D552C">
        <w:instrText xml:space="preserve"> DOCVARIABLE Bijlage_vertaal \* FirstCap </w:instrText>
      </w:r>
      <w:r w:rsidRPr="005C5192">
        <w:fldChar w:fldCharType="separate"/>
      </w:r>
      <w:bookmarkStart w:id="45" w:name="_Toc471634774"/>
      <w:bookmarkStart w:id="46" w:name="_Toc471634826"/>
      <w:bookmarkStart w:id="47" w:name="_Toc471710225"/>
      <w:bookmarkStart w:id="48" w:name="_Toc471713429"/>
      <w:bookmarkStart w:id="49" w:name="_Toc471714501"/>
      <w:bookmarkStart w:id="50" w:name="_Toc471723349"/>
      <w:bookmarkStart w:id="51" w:name="_Toc471724456"/>
      <w:r w:rsidR="001D552C">
        <w:t>Bijlage</w:t>
      </w:r>
      <w:r w:rsidRPr="00CB2FB8">
        <w:fldChar w:fldCharType="end"/>
      </w:r>
      <w:r w:rsidR="00811EA0" w:rsidRPr="001D552C">
        <w:t xml:space="preserve"> </w:t>
      </w:r>
      <w:r w:rsidRPr="00CB2FB8">
        <w:fldChar w:fldCharType="begin"/>
      </w:r>
      <w:r w:rsidRPr="001D552C">
        <w:instrText xml:space="preserve"> SEQ Bijlage </w:instrText>
      </w:r>
      <w:r w:rsidRPr="005C5192">
        <w:fldChar w:fldCharType="separate"/>
      </w:r>
      <w:r w:rsidR="00CB2FB8">
        <w:rPr>
          <w:noProof/>
        </w:rPr>
        <w:t>3</w:t>
      </w:r>
      <w:r w:rsidRPr="00CB2FB8">
        <w:rPr>
          <w:noProof/>
        </w:rPr>
        <w:fldChar w:fldCharType="end"/>
      </w:r>
      <w:r w:rsidR="00811EA0" w:rsidRPr="001D552C">
        <w:t xml:space="preserve"> </w:t>
      </w:r>
      <w:bookmarkStart w:id="52" w:name="BijlageTitel"/>
      <w:r w:rsidR="00811EA0" w:rsidRPr="001D552C">
        <w:t>Begrippen en afkortingen</w:t>
      </w:r>
      <w:bookmarkEnd w:id="45"/>
      <w:bookmarkEnd w:id="46"/>
      <w:bookmarkEnd w:id="47"/>
      <w:bookmarkEnd w:id="48"/>
      <w:bookmarkEnd w:id="49"/>
      <w:bookmarkEnd w:id="50"/>
      <w:bookmarkEnd w:id="51"/>
      <w:bookmarkEnd w:id="52"/>
      <w:r w:rsidR="00811EA0" w:rsidRPr="001D552C">
        <w:t xml:space="preserve"> </w:t>
      </w:r>
    </w:p>
    <w:p w:rsidR="005756DE" w:rsidRPr="001D552C" w:rsidRDefault="005756DE" w:rsidP="005756DE">
      <w:pPr>
        <w:rPr>
          <w:sz w:val="18"/>
          <w:szCs w:val="18"/>
        </w:rPr>
      </w:pPr>
      <w:r w:rsidRPr="001D552C">
        <w:rPr>
          <w:b/>
          <w:bCs/>
          <w:sz w:val="18"/>
          <w:szCs w:val="18"/>
        </w:rPr>
        <w:t>Alternatief</w:t>
      </w:r>
    </w:p>
    <w:p w:rsidR="005756DE" w:rsidRPr="001D552C" w:rsidRDefault="005756DE" w:rsidP="005756DE">
      <w:pPr>
        <w:rPr>
          <w:sz w:val="18"/>
          <w:szCs w:val="18"/>
        </w:rPr>
      </w:pPr>
      <w:r w:rsidRPr="001D552C">
        <w:rPr>
          <w:sz w:val="18"/>
          <w:szCs w:val="18"/>
        </w:rPr>
        <w:t xml:space="preserve">De mogelijke ‘manieren’ waarop het voornemen gerealiseerd kan worden. Daarbij gaat het om andere manieren om de doelstellingen gekoppeld aan een bepaalde activiteit (in aanvaardbare mate) te behalen. De Wet milieubeheer stelt dat uitsluitend de alternatieven die redelijkerwijs een rol kunnen spelen in de besluitvorming beschouwd moeten worden. </w:t>
      </w:r>
    </w:p>
    <w:p w:rsidR="005756DE" w:rsidRPr="001D552C" w:rsidRDefault="005756DE" w:rsidP="005756DE">
      <w:pPr>
        <w:rPr>
          <w:sz w:val="18"/>
          <w:szCs w:val="18"/>
        </w:rPr>
      </w:pPr>
    </w:p>
    <w:p w:rsidR="005756DE" w:rsidRPr="001D552C" w:rsidRDefault="005756DE" w:rsidP="005756DE">
      <w:pPr>
        <w:rPr>
          <w:sz w:val="18"/>
          <w:szCs w:val="18"/>
        </w:rPr>
      </w:pPr>
      <w:r w:rsidRPr="001D552C">
        <w:rPr>
          <w:b/>
          <w:bCs/>
          <w:sz w:val="18"/>
          <w:szCs w:val="18"/>
        </w:rPr>
        <w:t>Autonome ontwikkeling</w:t>
      </w:r>
    </w:p>
    <w:p w:rsidR="005756DE" w:rsidRPr="001D552C" w:rsidRDefault="005756DE" w:rsidP="005756DE">
      <w:pPr>
        <w:rPr>
          <w:sz w:val="18"/>
          <w:szCs w:val="18"/>
        </w:rPr>
      </w:pPr>
      <w:r w:rsidRPr="001D552C">
        <w:rPr>
          <w:sz w:val="18"/>
          <w:szCs w:val="18"/>
        </w:rPr>
        <w:t xml:space="preserve">Veranderingen in de fysieke leefomgeving die zich voltrekken ongeacht of één van de varianten dan wel alternatieven gerealiseerd wordt. Zie ook referentiesituatie. </w:t>
      </w:r>
    </w:p>
    <w:p w:rsidR="005756DE" w:rsidRPr="001D552C" w:rsidRDefault="005756DE" w:rsidP="005756DE">
      <w:pPr>
        <w:rPr>
          <w:sz w:val="18"/>
          <w:szCs w:val="18"/>
        </w:rPr>
      </w:pPr>
    </w:p>
    <w:p w:rsidR="005756DE" w:rsidRPr="001D552C" w:rsidRDefault="005756DE" w:rsidP="005756DE">
      <w:pPr>
        <w:rPr>
          <w:sz w:val="18"/>
          <w:szCs w:val="18"/>
        </w:rPr>
      </w:pPr>
      <w:r w:rsidRPr="001D552C">
        <w:rPr>
          <w:b/>
          <w:bCs/>
          <w:sz w:val="18"/>
          <w:szCs w:val="18"/>
        </w:rPr>
        <w:t>Bevoegd gezag</w:t>
      </w:r>
    </w:p>
    <w:p w:rsidR="005756DE" w:rsidRPr="001D552C" w:rsidRDefault="005756DE" w:rsidP="005756DE">
      <w:pPr>
        <w:rPr>
          <w:sz w:val="18"/>
          <w:szCs w:val="18"/>
        </w:rPr>
      </w:pPr>
      <w:r w:rsidRPr="001D552C">
        <w:rPr>
          <w:sz w:val="18"/>
          <w:szCs w:val="18"/>
        </w:rPr>
        <w:t>Zoals bedoeld in de Wet milieubeheer en de Wet ruimtelijke ordening (en in de toekomst de Omgevings</w:t>
      </w:r>
      <w:r w:rsidRPr="001D552C">
        <w:rPr>
          <w:sz w:val="18"/>
          <w:szCs w:val="18"/>
        </w:rPr>
        <w:softHyphen/>
        <w:t>wet): één of meerdere over</w:t>
      </w:r>
      <w:r w:rsidRPr="001D552C">
        <w:rPr>
          <w:sz w:val="18"/>
          <w:szCs w:val="18"/>
        </w:rPr>
        <w:softHyphen/>
        <w:t>heids</w:t>
      </w:r>
      <w:r w:rsidRPr="001D552C">
        <w:rPr>
          <w:sz w:val="18"/>
          <w:szCs w:val="18"/>
        </w:rPr>
        <w:softHyphen/>
        <w:t>instanties die bevoegd zijn een besluit te nemen over de omgevingsvisie en de bijbehorende MER en die de m.</w:t>
      </w:r>
      <w:proofErr w:type="gramStart"/>
      <w:r w:rsidRPr="001D552C">
        <w:rPr>
          <w:sz w:val="18"/>
          <w:szCs w:val="18"/>
        </w:rPr>
        <w:t>e</w:t>
      </w:r>
      <w:proofErr w:type="gramEnd"/>
      <w:r w:rsidRPr="001D552C">
        <w:rPr>
          <w:sz w:val="18"/>
          <w:szCs w:val="18"/>
        </w:rPr>
        <w:t>.r.-procedure organiseert. In dezen is de provincie Noord-Brabant het bevoegd gezag en ook de initiatiefnemer.</w:t>
      </w:r>
    </w:p>
    <w:p w:rsidR="005756DE" w:rsidRPr="001D552C" w:rsidRDefault="005756DE" w:rsidP="005756DE">
      <w:pPr>
        <w:rPr>
          <w:sz w:val="18"/>
          <w:szCs w:val="18"/>
        </w:rPr>
      </w:pPr>
    </w:p>
    <w:p w:rsidR="005756DE" w:rsidRPr="001D552C" w:rsidRDefault="005756DE" w:rsidP="005756DE">
      <w:pPr>
        <w:rPr>
          <w:sz w:val="18"/>
          <w:szCs w:val="18"/>
        </w:rPr>
      </w:pPr>
      <w:r w:rsidRPr="001D552C">
        <w:rPr>
          <w:b/>
          <w:bCs/>
          <w:sz w:val="18"/>
          <w:szCs w:val="18"/>
        </w:rPr>
        <w:t>Commissie voor de milieueffectrapportage (Commissie voor de m.e.r.)</w:t>
      </w:r>
    </w:p>
    <w:p w:rsidR="005756DE" w:rsidRPr="001D552C" w:rsidRDefault="005756DE" w:rsidP="005756DE">
      <w:pPr>
        <w:rPr>
          <w:sz w:val="18"/>
          <w:szCs w:val="18"/>
        </w:rPr>
      </w:pPr>
      <w:r w:rsidRPr="001D552C">
        <w:rPr>
          <w:sz w:val="18"/>
          <w:szCs w:val="18"/>
        </w:rPr>
        <w:t>Een onafhankelijke commissie van deskundigen die het bevoegd gezag adviseert over de inhoud van het MER en die in een latere fase van het planvormingsproces een toetsingsadvies over de kwaliteit van het MER geeft.</w:t>
      </w:r>
    </w:p>
    <w:p w:rsidR="005756DE" w:rsidRPr="001D552C" w:rsidRDefault="005756DE" w:rsidP="005756DE">
      <w:pPr>
        <w:rPr>
          <w:sz w:val="18"/>
          <w:szCs w:val="18"/>
        </w:rPr>
      </w:pPr>
    </w:p>
    <w:p w:rsidR="005756DE" w:rsidRPr="001D552C" w:rsidRDefault="005756DE" w:rsidP="005756DE">
      <w:pPr>
        <w:rPr>
          <w:sz w:val="18"/>
          <w:szCs w:val="18"/>
        </w:rPr>
      </w:pPr>
      <w:r w:rsidRPr="001D552C">
        <w:rPr>
          <w:b/>
          <w:bCs/>
          <w:sz w:val="18"/>
          <w:szCs w:val="18"/>
        </w:rPr>
        <w:t>Initiatiefnemer</w:t>
      </w:r>
    </w:p>
    <w:p w:rsidR="005756DE" w:rsidRPr="001D552C" w:rsidRDefault="005756DE" w:rsidP="005756DE">
      <w:pPr>
        <w:rPr>
          <w:sz w:val="18"/>
          <w:szCs w:val="18"/>
        </w:rPr>
      </w:pPr>
      <w:r w:rsidRPr="001D552C">
        <w:rPr>
          <w:sz w:val="18"/>
          <w:szCs w:val="18"/>
        </w:rPr>
        <w:t>De persoon of organisatie die een m.</w:t>
      </w:r>
      <w:proofErr w:type="gramStart"/>
      <w:r w:rsidRPr="001D552C">
        <w:rPr>
          <w:sz w:val="18"/>
          <w:szCs w:val="18"/>
        </w:rPr>
        <w:t>e</w:t>
      </w:r>
      <w:proofErr w:type="gramEnd"/>
      <w:r w:rsidRPr="001D552C">
        <w:rPr>
          <w:sz w:val="18"/>
          <w:szCs w:val="18"/>
        </w:rPr>
        <w:t>.r.-plichtige activiteiten wil ondernemen.</w:t>
      </w:r>
    </w:p>
    <w:p w:rsidR="005756DE" w:rsidRPr="001D552C" w:rsidRDefault="005756DE" w:rsidP="005756DE">
      <w:pPr>
        <w:rPr>
          <w:sz w:val="18"/>
          <w:szCs w:val="18"/>
        </w:rPr>
      </w:pPr>
    </w:p>
    <w:p w:rsidR="005756DE" w:rsidRPr="001D552C" w:rsidRDefault="005756DE" w:rsidP="005756DE">
      <w:pPr>
        <w:rPr>
          <w:sz w:val="18"/>
          <w:szCs w:val="18"/>
        </w:rPr>
      </w:pPr>
      <w:r w:rsidRPr="001D552C">
        <w:rPr>
          <w:b/>
          <w:bCs/>
          <w:sz w:val="18"/>
          <w:szCs w:val="18"/>
        </w:rPr>
        <w:t>Mitigatie</w:t>
      </w:r>
    </w:p>
    <w:p w:rsidR="005756DE" w:rsidRPr="001D552C" w:rsidRDefault="005756DE" w:rsidP="005756DE">
      <w:pPr>
        <w:rPr>
          <w:sz w:val="18"/>
          <w:szCs w:val="18"/>
        </w:rPr>
      </w:pPr>
      <w:r w:rsidRPr="001D552C">
        <w:rPr>
          <w:sz w:val="18"/>
          <w:szCs w:val="18"/>
        </w:rPr>
        <w:t>Het voorkomen of beperken van nadelige effecten op de fysieke leefomgeving door bepaalde maatregelen te treffen (zogenoemde mitigerende maatregelen). De nadelige effecten ontstaan in dit geval door een besluit of door bepaalde handelingen.</w:t>
      </w:r>
    </w:p>
    <w:p w:rsidR="005756DE" w:rsidRPr="001D552C" w:rsidRDefault="005756DE" w:rsidP="005756DE">
      <w:pPr>
        <w:rPr>
          <w:sz w:val="18"/>
          <w:szCs w:val="18"/>
        </w:rPr>
      </w:pPr>
    </w:p>
    <w:p w:rsidR="005756DE" w:rsidRPr="001D552C" w:rsidRDefault="005756DE" w:rsidP="005756DE">
      <w:pPr>
        <w:rPr>
          <w:b/>
          <w:bCs/>
          <w:sz w:val="18"/>
          <w:szCs w:val="18"/>
        </w:rPr>
      </w:pPr>
      <w:r w:rsidRPr="001D552C">
        <w:rPr>
          <w:b/>
          <w:bCs/>
          <w:sz w:val="18"/>
          <w:szCs w:val="18"/>
        </w:rPr>
        <w:t>Natuurnetwerk Nederland (NNN)</w:t>
      </w:r>
    </w:p>
    <w:p w:rsidR="005756DE" w:rsidRPr="001D552C" w:rsidRDefault="005756DE" w:rsidP="005756DE">
      <w:pPr>
        <w:rPr>
          <w:sz w:val="18"/>
          <w:szCs w:val="18"/>
        </w:rPr>
      </w:pPr>
      <w:r w:rsidRPr="001D552C">
        <w:rPr>
          <w:sz w:val="18"/>
          <w:szCs w:val="18"/>
        </w:rPr>
        <w:t xml:space="preserve">Netwerk van gebieden in Nederland waarin flora en fauna zich kunnen handhaven en uit kunnen breiden (voorheen Ecologische Hoofdstructuur </w:t>
      </w:r>
      <w:proofErr w:type="gramStart"/>
      <w:r w:rsidRPr="001D552C">
        <w:rPr>
          <w:sz w:val="18"/>
          <w:szCs w:val="18"/>
        </w:rPr>
        <w:t>(</w:t>
      </w:r>
      <w:proofErr w:type="gramEnd"/>
      <w:r w:rsidRPr="001D552C">
        <w:rPr>
          <w:sz w:val="18"/>
          <w:szCs w:val="18"/>
        </w:rPr>
        <w:t>EHS) genoemd)</w:t>
      </w:r>
    </w:p>
    <w:p w:rsidR="005756DE" w:rsidRPr="001D552C" w:rsidRDefault="005756DE" w:rsidP="005756DE">
      <w:pPr>
        <w:rPr>
          <w:sz w:val="18"/>
          <w:szCs w:val="18"/>
        </w:rPr>
      </w:pPr>
    </w:p>
    <w:p w:rsidR="005756DE" w:rsidRPr="001D552C" w:rsidRDefault="005756DE" w:rsidP="005756DE">
      <w:pPr>
        <w:rPr>
          <w:sz w:val="18"/>
          <w:szCs w:val="18"/>
        </w:rPr>
      </w:pPr>
      <w:r w:rsidRPr="001D552C">
        <w:rPr>
          <w:b/>
          <w:bCs/>
          <w:sz w:val="18"/>
          <w:szCs w:val="18"/>
        </w:rPr>
        <w:t>Natura 2000</w:t>
      </w:r>
    </w:p>
    <w:p w:rsidR="005756DE" w:rsidRPr="001D552C" w:rsidRDefault="005756DE" w:rsidP="005756DE">
      <w:pPr>
        <w:rPr>
          <w:sz w:val="18"/>
          <w:szCs w:val="18"/>
        </w:rPr>
      </w:pPr>
      <w:r w:rsidRPr="001D552C">
        <w:rPr>
          <w:sz w:val="18"/>
          <w:szCs w:val="18"/>
        </w:rPr>
        <w:t>Samenhangend netwerk van natuurgebieden op het grondgebied van de lidstaten van de Europese Unie die beschermd zijn door de Vogelrichtlijn en de Habitatrichtlijn. Alle Natura 2000-gebieden liggen binnen het Natuurnetwerk Nederland (NNN). Natura 2000-gebeden worden beschermd door de Natuurbeschermingswet 1998 en zijn aangewezen in de Vogelrichtlijn en Habitatrichtlijn (Europese richtlijnen).</w:t>
      </w:r>
    </w:p>
    <w:p w:rsidR="005756DE" w:rsidRPr="001D552C" w:rsidRDefault="005756DE" w:rsidP="005756DE">
      <w:pPr>
        <w:rPr>
          <w:sz w:val="18"/>
          <w:szCs w:val="18"/>
        </w:rPr>
      </w:pPr>
    </w:p>
    <w:p w:rsidR="005756DE" w:rsidRPr="001D552C" w:rsidRDefault="0086156B" w:rsidP="005756DE">
      <w:pPr>
        <w:rPr>
          <w:sz w:val="18"/>
          <w:szCs w:val="18"/>
        </w:rPr>
      </w:pPr>
      <w:r>
        <w:rPr>
          <w:b/>
          <w:sz w:val="18"/>
          <w:szCs w:val="18"/>
        </w:rPr>
        <w:t>Onderzoeksopdracht</w:t>
      </w:r>
    </w:p>
    <w:p w:rsidR="005756DE" w:rsidRPr="006629FE" w:rsidRDefault="00E67D19" w:rsidP="005756DE">
      <w:pPr>
        <w:rPr>
          <w:sz w:val="18"/>
          <w:szCs w:val="18"/>
        </w:rPr>
      </w:pPr>
      <w:r w:rsidRPr="001D552C">
        <w:rPr>
          <w:sz w:val="18"/>
          <w:szCs w:val="18"/>
        </w:rPr>
        <w:t xml:space="preserve">Doorgaans </w:t>
      </w:r>
      <w:r w:rsidRPr="009D3A2E">
        <w:rPr>
          <w:sz w:val="18"/>
          <w:szCs w:val="18"/>
        </w:rPr>
        <w:t>n</w:t>
      </w:r>
      <w:r w:rsidR="005756DE" w:rsidRPr="006629FE">
        <w:rPr>
          <w:sz w:val="18"/>
          <w:szCs w:val="18"/>
        </w:rPr>
        <w:t>otitie Reikwijdte en Detailniveau</w:t>
      </w:r>
      <w:r w:rsidRPr="006629FE">
        <w:rPr>
          <w:sz w:val="18"/>
          <w:szCs w:val="18"/>
        </w:rPr>
        <w:t xml:space="preserve"> genoemd</w:t>
      </w:r>
      <w:r w:rsidR="005756DE" w:rsidRPr="006629FE">
        <w:rPr>
          <w:sz w:val="18"/>
          <w:szCs w:val="18"/>
        </w:rPr>
        <w:t>; een document dat bij de aanvang van een m.</w:t>
      </w:r>
      <w:proofErr w:type="gramStart"/>
      <w:r w:rsidR="005756DE" w:rsidRPr="006629FE">
        <w:rPr>
          <w:sz w:val="18"/>
          <w:szCs w:val="18"/>
        </w:rPr>
        <w:t>e</w:t>
      </w:r>
      <w:proofErr w:type="gramEnd"/>
      <w:r w:rsidR="005756DE" w:rsidRPr="006629FE">
        <w:rPr>
          <w:sz w:val="18"/>
          <w:szCs w:val="18"/>
        </w:rPr>
        <w:t>.r.-procedure wordt opgesteld en dat bij de kennisgeving wordt gevoegd ten behoeve van de raadpleging van ‘eenieder’ en de wettelijke adviseurs. Een</w:t>
      </w:r>
      <w:r w:rsidRPr="0042454D">
        <w:rPr>
          <w:sz w:val="18"/>
          <w:szCs w:val="18"/>
        </w:rPr>
        <w:t xml:space="preserve"> </w:t>
      </w:r>
      <w:r w:rsidR="0086156B">
        <w:rPr>
          <w:sz w:val="18"/>
          <w:szCs w:val="18"/>
        </w:rPr>
        <w:t>onderzoeksopdracht</w:t>
      </w:r>
      <w:r w:rsidR="005756DE" w:rsidRPr="006629FE">
        <w:rPr>
          <w:sz w:val="18"/>
          <w:szCs w:val="18"/>
        </w:rPr>
        <w:t xml:space="preserve"> is niet verplicht en zowel de inhoud als de procedure zijn vormvrij (geen wettelijke bepalingen).</w:t>
      </w:r>
    </w:p>
    <w:p w:rsidR="005756DE" w:rsidRPr="006629FE" w:rsidRDefault="005756DE" w:rsidP="005756DE">
      <w:pPr>
        <w:rPr>
          <w:sz w:val="18"/>
          <w:szCs w:val="18"/>
        </w:rPr>
      </w:pPr>
    </w:p>
    <w:p w:rsidR="005756DE" w:rsidRPr="0042454D" w:rsidRDefault="005756DE" w:rsidP="005756DE">
      <w:pPr>
        <w:rPr>
          <w:sz w:val="18"/>
          <w:szCs w:val="18"/>
        </w:rPr>
      </w:pPr>
      <w:r w:rsidRPr="006629FE">
        <w:rPr>
          <w:b/>
          <w:bCs/>
          <w:sz w:val="18"/>
          <w:szCs w:val="18"/>
        </w:rPr>
        <w:t>Plan</w:t>
      </w:r>
      <w:r w:rsidRPr="0042454D">
        <w:rPr>
          <w:b/>
          <w:bCs/>
          <w:sz w:val="18"/>
          <w:szCs w:val="18"/>
        </w:rPr>
        <w:t>MER</w:t>
      </w:r>
    </w:p>
    <w:p w:rsidR="005756DE" w:rsidRPr="00167652" w:rsidRDefault="005756DE" w:rsidP="005756DE">
      <w:pPr>
        <w:rPr>
          <w:sz w:val="18"/>
          <w:szCs w:val="18"/>
        </w:rPr>
      </w:pPr>
      <w:r w:rsidRPr="00167652">
        <w:rPr>
          <w:sz w:val="18"/>
          <w:szCs w:val="18"/>
        </w:rPr>
        <w:t>Het milieueffectrapport voor plannen zoals omgevingsvisies.</w:t>
      </w:r>
    </w:p>
    <w:p w:rsidR="005756DE" w:rsidRPr="00167652" w:rsidRDefault="005756DE" w:rsidP="005756DE">
      <w:pPr>
        <w:rPr>
          <w:sz w:val="18"/>
          <w:szCs w:val="18"/>
        </w:rPr>
      </w:pPr>
    </w:p>
    <w:p w:rsidR="005756DE" w:rsidRPr="00167652" w:rsidRDefault="005756DE" w:rsidP="005756DE">
      <w:pPr>
        <w:rPr>
          <w:sz w:val="18"/>
          <w:szCs w:val="18"/>
        </w:rPr>
      </w:pPr>
      <w:r w:rsidRPr="00167652">
        <w:rPr>
          <w:b/>
          <w:bCs/>
          <w:sz w:val="18"/>
          <w:szCs w:val="18"/>
        </w:rPr>
        <w:t>Planm.e.r.</w:t>
      </w:r>
    </w:p>
    <w:p w:rsidR="005756DE" w:rsidRPr="001D552C" w:rsidRDefault="005756DE" w:rsidP="005756DE">
      <w:pPr>
        <w:rPr>
          <w:sz w:val="18"/>
          <w:szCs w:val="18"/>
        </w:rPr>
      </w:pPr>
      <w:r w:rsidRPr="001D552C">
        <w:rPr>
          <w:sz w:val="18"/>
          <w:szCs w:val="18"/>
        </w:rPr>
        <w:t>De procedure waarin het milieueffectrapport voor plannen opgesteld wordt.</w:t>
      </w:r>
    </w:p>
    <w:p w:rsidR="005756DE" w:rsidRPr="001D552C" w:rsidRDefault="005756DE" w:rsidP="005756DE">
      <w:pPr>
        <w:rPr>
          <w:b/>
          <w:bCs/>
        </w:rPr>
      </w:pPr>
    </w:p>
    <w:p w:rsidR="005756DE" w:rsidRPr="001D552C" w:rsidRDefault="005756DE" w:rsidP="005756DE">
      <w:pPr>
        <w:rPr>
          <w:sz w:val="18"/>
          <w:szCs w:val="18"/>
        </w:rPr>
      </w:pPr>
      <w:r w:rsidRPr="001D552C">
        <w:rPr>
          <w:b/>
          <w:bCs/>
          <w:sz w:val="18"/>
          <w:szCs w:val="18"/>
        </w:rPr>
        <w:t>Referentiesituatie</w:t>
      </w:r>
    </w:p>
    <w:p w:rsidR="005756DE" w:rsidRPr="001D552C" w:rsidRDefault="005756DE" w:rsidP="005756DE">
      <w:pPr>
        <w:rPr>
          <w:sz w:val="18"/>
          <w:szCs w:val="18"/>
        </w:rPr>
      </w:pPr>
      <w:r w:rsidRPr="001D552C">
        <w:rPr>
          <w:sz w:val="18"/>
          <w:szCs w:val="18"/>
        </w:rPr>
        <w:t>De bestaande situatie aangevuld met de autonome ontwikkelingen in de fysieke leefomgeving. Dient als referentiekader bij de beschrijving van de effecten van de overige alternatieven.</w:t>
      </w:r>
    </w:p>
    <w:p w:rsidR="005756DE" w:rsidRPr="001D552C" w:rsidRDefault="005756DE" w:rsidP="005756DE">
      <w:pPr>
        <w:rPr>
          <w:sz w:val="18"/>
          <w:szCs w:val="18"/>
        </w:rPr>
      </w:pPr>
    </w:p>
    <w:p w:rsidR="005756DE" w:rsidRPr="001D552C" w:rsidRDefault="005756DE" w:rsidP="005756DE">
      <w:pPr>
        <w:rPr>
          <w:b/>
          <w:bCs/>
          <w:sz w:val="18"/>
          <w:szCs w:val="18"/>
        </w:rPr>
      </w:pPr>
      <w:r w:rsidRPr="001D552C">
        <w:rPr>
          <w:b/>
          <w:bCs/>
          <w:sz w:val="18"/>
          <w:szCs w:val="18"/>
        </w:rPr>
        <w:t>Wettelijke adviseurs</w:t>
      </w:r>
    </w:p>
    <w:p w:rsidR="00811EA0" w:rsidRPr="001D552C" w:rsidRDefault="005756DE" w:rsidP="005756DE">
      <w:pPr>
        <w:rPr>
          <w:sz w:val="18"/>
          <w:szCs w:val="18"/>
        </w:rPr>
      </w:pPr>
      <w:r w:rsidRPr="001D552C">
        <w:rPr>
          <w:sz w:val="18"/>
          <w:szCs w:val="18"/>
        </w:rPr>
        <w:t xml:space="preserve">De personen en organisaties die door het bevoegd gezag geraadpleegd worden om advies in te winnen over de omgevingsvisie en het MER. Doorgaans gaat het hierbij om </w:t>
      </w:r>
      <w:proofErr w:type="gramStart"/>
      <w:r w:rsidRPr="001D552C">
        <w:rPr>
          <w:sz w:val="18"/>
          <w:szCs w:val="18"/>
        </w:rPr>
        <w:t>een</w:t>
      </w:r>
      <w:proofErr w:type="gramEnd"/>
      <w:r w:rsidRPr="001D552C">
        <w:rPr>
          <w:sz w:val="18"/>
          <w:szCs w:val="18"/>
        </w:rPr>
        <w:t xml:space="preserve"> uitvoeringsorganen van de Rijksoverheid, het waterschap, gemeenten en buurprovincies</w:t>
      </w:r>
    </w:p>
    <w:p w:rsidR="00811EA0" w:rsidRPr="001D552C" w:rsidRDefault="00811EA0" w:rsidP="00971B30">
      <w:pPr>
        <w:sectPr w:rsidR="00811EA0" w:rsidRPr="001D552C" w:rsidSect="00811EA0">
          <w:footerReference w:type="even" r:id="rId42"/>
          <w:footerReference w:type="default" r:id="rId43"/>
          <w:footerReference w:type="first" r:id="rId44"/>
          <w:pgSz w:w="11906" w:h="16838" w:code="9"/>
          <w:pgMar w:top="2211" w:right="1559" w:bottom="1418" w:left="2410" w:header="425" w:footer="1824" w:gutter="0"/>
          <w:cols w:space="708"/>
          <w:titlePg/>
          <w:docGrid w:linePitch="360"/>
        </w:sectPr>
      </w:pPr>
    </w:p>
    <w:p w:rsidR="00CC7296" w:rsidRPr="001D552C" w:rsidRDefault="00CC7296" w:rsidP="00971B30"/>
    <w:p w:rsidR="00CC7296" w:rsidRPr="001D552C" w:rsidRDefault="00CC7296" w:rsidP="00971B30"/>
    <w:p w:rsidR="00CC7296" w:rsidRPr="001D552C" w:rsidRDefault="00CC7296" w:rsidP="00971B30"/>
    <w:p w:rsidR="00CC7296" w:rsidRPr="001D552C" w:rsidRDefault="00CC7296" w:rsidP="00971B30"/>
    <w:sectPr w:rsidR="00CC7296" w:rsidRPr="001D552C" w:rsidSect="00811EA0">
      <w:headerReference w:type="even" r:id="rId45"/>
      <w:headerReference w:type="default" r:id="rId46"/>
      <w:footerReference w:type="even" r:id="rId47"/>
      <w:footerReference w:type="default" r:id="rId48"/>
      <w:headerReference w:type="first" r:id="rId49"/>
      <w:footerReference w:type="first" r:id="rId50"/>
      <w:pgSz w:w="11906" w:h="16838" w:code="9"/>
      <w:pgMar w:top="2211" w:right="1559" w:bottom="1418" w:left="2410" w:header="425" w:footer="182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Runia Lex, L.T." w:date="2017-01-17T11:16:00Z" w:initials="RLL">
    <w:p w:rsidR="0042454D" w:rsidRDefault="0042454D">
      <w:pPr>
        <w:pStyle w:val="Tekstopmerking"/>
      </w:pPr>
      <w:r>
        <w:rPr>
          <w:rStyle w:val="Verwijzingopmerking"/>
        </w:rPr>
        <w:annotationRef/>
      </w:r>
      <w:r>
        <w:t>klopt dit (nog)?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D4" w:rsidRDefault="00974AD4" w:rsidP="00BC4F3F">
      <w:r>
        <w:separator/>
      </w:r>
    </w:p>
  </w:endnote>
  <w:endnote w:type="continuationSeparator" w:id="0">
    <w:p w:rsidR="00974AD4" w:rsidRDefault="00974AD4" w:rsidP="00B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Voettekst"/>
    </w:pPr>
    <w:r>
      <w:rPr>
        <w:noProof/>
        <w:lang w:eastAsia="nl-NL"/>
      </w:rPr>
      <w:drawing>
        <wp:anchor distT="0" distB="0" distL="114300" distR="114300" simplePos="0" relativeHeight="251659264" behindDoc="1" locked="0" layoutInCell="1" allowOverlap="1" wp14:anchorId="204E73B2" wp14:editId="7CB92FAE">
          <wp:simplePos x="0" y="0"/>
          <wp:positionH relativeFrom="margin">
            <wp:posOffset>3999865</wp:posOffset>
          </wp:positionH>
          <wp:positionV relativeFrom="paragraph">
            <wp:posOffset>770890</wp:posOffset>
          </wp:positionV>
          <wp:extent cx="1138907" cy="276225"/>
          <wp:effectExtent l="0" t="0" r="4445" b="0"/>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Understanding today.png"/>
                  <pic:cNvPicPr/>
                </pic:nvPicPr>
                <pic:blipFill>
                  <a:blip r:embed="rId1">
                    <a:extLst>
                      <a:ext uri="{28A0092B-C50C-407E-A947-70E740481C1C}">
                        <a14:useLocalDpi xmlns:a14="http://schemas.microsoft.com/office/drawing/2010/main" val="0"/>
                      </a:ext>
                    </a:extLst>
                  </a:blip>
                  <a:stretch>
                    <a:fillRect/>
                  </a:stretch>
                </pic:blipFill>
                <pic:spPr>
                  <a:xfrm>
                    <a:off x="0" y="0"/>
                    <a:ext cx="1138907" cy="276225"/>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AC6A5C" w:rsidRDefault="0042454D" w:rsidP="00971B3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D552C" w:rsidRDefault="0042454D">
    <w:pPr>
      <w:pStyle w:val="Voetteks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16C11" w:rsidRDefault="0042454D" w:rsidP="00971B3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AC6A5C" w:rsidRDefault="0042454D" w:rsidP="00971B3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D552C" w:rsidRDefault="0042454D">
    <w:pPr>
      <w:pStyle w:val="Voetteks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16C11" w:rsidRDefault="0042454D" w:rsidP="00971B3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AC6A5C" w:rsidRDefault="0042454D" w:rsidP="00971B3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D552C" w:rsidRDefault="0042454D">
    <w:pPr>
      <w:pStyle w:val="Voetteks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16C11" w:rsidRDefault="0042454D" w:rsidP="00971B30"/>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AC6A5C" w:rsidRDefault="0042454D" w:rsidP="00971B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Voetteks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D552C" w:rsidRDefault="0042454D">
    <w:pPr>
      <w:pStyle w:val="Voetteks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16C11" w:rsidRDefault="0042454D" w:rsidP="00971B30"/>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AC6A5C" w:rsidRDefault="0042454D" w:rsidP="00971B30"/>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D552C" w:rsidRDefault="0042454D">
    <w:pPr>
      <w:pStyle w:val="Voetteks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16C11" w:rsidRDefault="0042454D" w:rsidP="00971B3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AC6A5C" w:rsidRDefault="0042454D" w:rsidP="00971B30"/>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Voetteks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Voetteks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D552C" w:rsidRDefault="0042454D" w:rsidP="001D552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Voetteks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95221D" w:rsidRDefault="0042454D" w:rsidP="00971B30">
    <w:pPr>
      <w:framePr w:w="2705" w:h="301" w:hRule="exact" w:hSpace="142" w:wrap="around" w:vAnchor="text" w:hAnchor="page" w:x="4582" w:y="1498"/>
      <w:jc w:val="center"/>
      <w:rPr>
        <w:sz w:val="14"/>
        <w:szCs w:val="14"/>
      </w:rPr>
    </w:pPr>
    <w:r>
      <w:rPr>
        <w:sz w:val="14"/>
        <w:szCs w:val="14"/>
      </w:rPr>
      <w:fldChar w:fldCharType="begin"/>
    </w:r>
    <w:r w:rsidRPr="00811EA0">
      <w:rPr>
        <w:sz w:val="14"/>
        <w:szCs w:val="14"/>
      </w:rPr>
      <w:instrText xml:space="preserve"> DOCVARIABLE Blad_vertaal \* FirstCap </w:instrText>
    </w:r>
    <w:r>
      <w:rPr>
        <w:sz w:val="14"/>
        <w:szCs w:val="14"/>
      </w:rPr>
      <w:fldChar w:fldCharType="separate"/>
    </w:r>
    <w:r w:rsidR="00CB2FB8">
      <w:rPr>
        <w:sz w:val="14"/>
        <w:szCs w:val="14"/>
      </w:rPr>
      <w:t>Blad</w:t>
    </w:r>
    <w:r>
      <w:rPr>
        <w:sz w:val="14"/>
        <w:szCs w:val="14"/>
      </w:rPr>
      <w:fldChar w:fldCharType="end"/>
    </w:r>
    <w:r>
      <w:rPr>
        <w:sz w:val="14"/>
        <w:szCs w:val="14"/>
      </w:rPr>
      <w:t xml:space="preserve"> </w:t>
    </w:r>
    <w:r>
      <w:rPr>
        <w:sz w:val="14"/>
        <w:szCs w:val="14"/>
      </w:rPr>
      <w:fldChar w:fldCharType="begin"/>
    </w:r>
    <w:r w:rsidRPr="00811EA0">
      <w:rPr>
        <w:sz w:val="14"/>
        <w:szCs w:val="14"/>
      </w:rPr>
      <w:instrText xml:space="preserve"> PAGE </w:instrText>
    </w:r>
    <w:r>
      <w:rPr>
        <w:sz w:val="14"/>
        <w:szCs w:val="14"/>
      </w:rPr>
      <w:fldChar w:fldCharType="separate"/>
    </w:r>
    <w:r w:rsidR="005C5192">
      <w:rPr>
        <w:noProof/>
        <w:sz w:val="14"/>
        <w:szCs w:val="14"/>
      </w:rPr>
      <w:t>15</w:t>
    </w:r>
    <w:r>
      <w:rPr>
        <w:sz w:val="14"/>
        <w:szCs w:val="14"/>
      </w:rPr>
      <w:fldChar w:fldCharType="end"/>
    </w:r>
    <w:r>
      <w:rPr>
        <w:sz w:val="14"/>
        <w:szCs w:val="14"/>
      </w:rPr>
      <w:t xml:space="preserve"> </w:t>
    </w:r>
    <w:r>
      <w:rPr>
        <w:sz w:val="14"/>
        <w:szCs w:val="14"/>
      </w:rPr>
      <w:fldChar w:fldCharType="begin"/>
    </w:r>
    <w:r w:rsidRPr="00811EA0">
      <w:rPr>
        <w:sz w:val="14"/>
        <w:szCs w:val="14"/>
      </w:rPr>
      <w:instrText xml:space="preserve"> DOCVARIABLE Van_vertaal </w:instrText>
    </w:r>
    <w:r>
      <w:rPr>
        <w:sz w:val="14"/>
        <w:szCs w:val="14"/>
      </w:rPr>
      <w:fldChar w:fldCharType="separate"/>
    </w:r>
    <w:r w:rsidR="00CB2FB8">
      <w:rPr>
        <w:sz w:val="14"/>
        <w:szCs w:val="14"/>
      </w:rPr>
      <w:t>van</w:t>
    </w:r>
    <w:r>
      <w:rPr>
        <w:sz w:val="14"/>
        <w:szCs w:val="14"/>
      </w:rPr>
      <w:fldChar w:fldCharType="end"/>
    </w:r>
    <w:r>
      <w:rPr>
        <w:sz w:val="14"/>
        <w:szCs w:val="14"/>
      </w:rPr>
      <w:t xml:space="preserve"> </w:t>
    </w:r>
    <w:r>
      <w:rPr>
        <w:sz w:val="14"/>
        <w:szCs w:val="14"/>
      </w:rPr>
      <w:fldChar w:fldCharType="begin"/>
    </w:r>
    <w:r w:rsidRPr="00811EA0">
      <w:rPr>
        <w:sz w:val="14"/>
        <w:szCs w:val="14"/>
      </w:rPr>
      <w:instrText xml:space="preserve"> SECTIONPAGES  </w:instrText>
    </w:r>
    <w:r>
      <w:rPr>
        <w:sz w:val="14"/>
        <w:szCs w:val="14"/>
      </w:rPr>
      <w:fldChar w:fldCharType="separate"/>
    </w:r>
    <w:r w:rsidR="005C5192">
      <w:rPr>
        <w:noProof/>
        <w:sz w:val="14"/>
        <w:szCs w:val="14"/>
      </w:rPr>
      <w:t>18</w:t>
    </w:r>
    <w:r>
      <w:rPr>
        <w:sz w:val="14"/>
        <w:szCs w:val="14"/>
      </w:rPr>
      <w:fldChar w:fldCharType="end"/>
    </w:r>
  </w:p>
  <w:p w:rsidR="0042454D" w:rsidRDefault="0042454D" w:rsidP="00971B30">
    <w:pPr>
      <w:framePr w:w="2705" w:h="301" w:hRule="exact" w:hSpace="142" w:wrap="around" w:vAnchor="text" w:hAnchor="page" w:x="4582" w:y="1498"/>
    </w:pPr>
  </w:p>
  <w:p w:rsidR="0042454D" w:rsidRPr="000733B0" w:rsidRDefault="0042454D" w:rsidP="00971B30">
    <w:pPr>
      <w:pStyle w:val="Voettekst"/>
    </w:pPr>
  </w:p>
  <w:p w:rsidR="0042454D" w:rsidRPr="00A01395" w:rsidRDefault="0042454D" w:rsidP="00971B30"/>
  <w:p w:rsidR="0042454D" w:rsidRPr="00B06BF8" w:rsidRDefault="0042454D" w:rsidP="00971B30"/>
  <w:p w:rsidR="0042454D" w:rsidRPr="00116C11" w:rsidRDefault="0042454D" w:rsidP="00971B3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0733B0" w:rsidRDefault="0042454D" w:rsidP="00971B30">
    <w:pPr>
      <w:pStyle w:val="Voettekst"/>
    </w:pPr>
  </w:p>
  <w:p w:rsidR="0042454D" w:rsidRPr="0095221D" w:rsidRDefault="0042454D" w:rsidP="00971B30">
    <w:pPr>
      <w:framePr w:w="2705" w:h="301" w:hRule="exact" w:hSpace="142" w:wrap="around" w:vAnchor="text" w:hAnchor="page" w:x="4582" w:y="1498"/>
      <w:jc w:val="center"/>
      <w:rPr>
        <w:sz w:val="14"/>
        <w:szCs w:val="14"/>
      </w:rPr>
    </w:pPr>
    <w:r>
      <w:rPr>
        <w:sz w:val="14"/>
        <w:szCs w:val="14"/>
      </w:rPr>
      <w:fldChar w:fldCharType="begin"/>
    </w:r>
    <w:r w:rsidRPr="00811EA0">
      <w:rPr>
        <w:sz w:val="14"/>
        <w:szCs w:val="14"/>
      </w:rPr>
      <w:instrText xml:space="preserve"> DOCVARIABLE Blad_vertaal \* FirstCap </w:instrText>
    </w:r>
    <w:r>
      <w:rPr>
        <w:sz w:val="14"/>
        <w:szCs w:val="14"/>
      </w:rPr>
      <w:fldChar w:fldCharType="separate"/>
    </w:r>
    <w:r w:rsidR="00CB2FB8">
      <w:rPr>
        <w:sz w:val="14"/>
        <w:szCs w:val="14"/>
      </w:rPr>
      <w:t>Blad</w:t>
    </w:r>
    <w:r>
      <w:rPr>
        <w:sz w:val="14"/>
        <w:szCs w:val="14"/>
      </w:rPr>
      <w:fldChar w:fldCharType="end"/>
    </w:r>
    <w:r>
      <w:rPr>
        <w:sz w:val="14"/>
        <w:szCs w:val="14"/>
      </w:rPr>
      <w:t xml:space="preserve"> </w:t>
    </w:r>
    <w:r>
      <w:rPr>
        <w:sz w:val="14"/>
        <w:szCs w:val="14"/>
      </w:rPr>
      <w:fldChar w:fldCharType="begin"/>
    </w:r>
    <w:r w:rsidRPr="00811EA0">
      <w:rPr>
        <w:sz w:val="14"/>
        <w:szCs w:val="14"/>
      </w:rPr>
      <w:instrText xml:space="preserve"> PAGE </w:instrText>
    </w:r>
    <w:r>
      <w:rPr>
        <w:sz w:val="14"/>
        <w:szCs w:val="14"/>
      </w:rPr>
      <w:fldChar w:fldCharType="separate"/>
    </w:r>
    <w:r w:rsidR="005C5192">
      <w:rPr>
        <w:noProof/>
        <w:sz w:val="14"/>
        <w:szCs w:val="14"/>
      </w:rPr>
      <w:t>1</w:t>
    </w:r>
    <w:r>
      <w:rPr>
        <w:sz w:val="14"/>
        <w:szCs w:val="14"/>
      </w:rPr>
      <w:fldChar w:fldCharType="end"/>
    </w:r>
    <w:r>
      <w:rPr>
        <w:sz w:val="14"/>
        <w:szCs w:val="14"/>
      </w:rPr>
      <w:t xml:space="preserve"> </w:t>
    </w:r>
    <w:r>
      <w:rPr>
        <w:sz w:val="14"/>
        <w:szCs w:val="14"/>
      </w:rPr>
      <w:fldChar w:fldCharType="begin"/>
    </w:r>
    <w:r w:rsidRPr="00811EA0">
      <w:rPr>
        <w:sz w:val="14"/>
        <w:szCs w:val="14"/>
      </w:rPr>
      <w:instrText xml:space="preserve"> DOCVARIABLE Van_vertaal </w:instrText>
    </w:r>
    <w:r>
      <w:rPr>
        <w:sz w:val="14"/>
        <w:szCs w:val="14"/>
      </w:rPr>
      <w:fldChar w:fldCharType="separate"/>
    </w:r>
    <w:r w:rsidR="00CB2FB8">
      <w:rPr>
        <w:sz w:val="14"/>
        <w:szCs w:val="14"/>
      </w:rPr>
      <w:t>van</w:t>
    </w:r>
    <w:r>
      <w:rPr>
        <w:sz w:val="14"/>
        <w:szCs w:val="14"/>
      </w:rPr>
      <w:fldChar w:fldCharType="end"/>
    </w:r>
    <w:r>
      <w:rPr>
        <w:sz w:val="14"/>
        <w:szCs w:val="14"/>
      </w:rPr>
      <w:t xml:space="preserve"> </w:t>
    </w:r>
    <w:r>
      <w:rPr>
        <w:sz w:val="14"/>
        <w:szCs w:val="14"/>
      </w:rPr>
      <w:fldChar w:fldCharType="begin"/>
    </w:r>
    <w:r w:rsidRPr="00811EA0">
      <w:rPr>
        <w:sz w:val="14"/>
        <w:szCs w:val="14"/>
      </w:rPr>
      <w:instrText xml:space="preserve"> SECTIONPAGES  </w:instrText>
    </w:r>
    <w:r>
      <w:rPr>
        <w:sz w:val="14"/>
        <w:szCs w:val="14"/>
      </w:rPr>
      <w:fldChar w:fldCharType="separate"/>
    </w:r>
    <w:r w:rsidR="005C5192">
      <w:rPr>
        <w:noProof/>
        <w:sz w:val="14"/>
        <w:szCs w:val="14"/>
      </w:rPr>
      <w:t>18</w:t>
    </w:r>
    <w:r>
      <w:rPr>
        <w:sz w:val="14"/>
        <w:szCs w:val="14"/>
      </w:rPr>
      <w:fldChar w:fldCharType="end"/>
    </w:r>
  </w:p>
  <w:p w:rsidR="0042454D" w:rsidRDefault="0042454D" w:rsidP="00971B30">
    <w:pPr>
      <w:framePr w:w="2705" w:h="301" w:hRule="exact" w:hSpace="142" w:wrap="around" w:vAnchor="text" w:hAnchor="page" w:x="4582" w:y="1498"/>
    </w:pPr>
  </w:p>
  <w:p w:rsidR="0042454D" w:rsidRPr="008866DB" w:rsidRDefault="0042454D" w:rsidP="00971B30"/>
  <w:p w:rsidR="0042454D" w:rsidRPr="00AC6A5C" w:rsidRDefault="0042454D" w:rsidP="00971B3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D552C" w:rsidRDefault="0042454D">
    <w:pPr>
      <w:pStyle w:val="Voetteks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116C11" w:rsidRDefault="0042454D" w:rsidP="00971B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D4" w:rsidRDefault="00974AD4" w:rsidP="00BC4F3F">
      <w:r>
        <w:separator/>
      </w:r>
    </w:p>
  </w:footnote>
  <w:footnote w:type="continuationSeparator" w:id="0">
    <w:p w:rsidR="00974AD4" w:rsidRDefault="00974AD4" w:rsidP="00BC4F3F">
      <w:r>
        <w:continuationSeparator/>
      </w:r>
    </w:p>
  </w:footnote>
  <w:footnote w:id="1">
    <w:p w:rsidR="0042454D" w:rsidRDefault="0042454D">
      <w:pPr>
        <w:pStyle w:val="Voetnoottekst"/>
      </w:pPr>
      <w:r>
        <w:rPr>
          <w:rStyle w:val="Voetnootmarkering"/>
        </w:rPr>
        <w:footnoteRef/>
      </w:r>
      <w:r>
        <w:t xml:space="preserve"> </w:t>
      </w:r>
      <w:r w:rsidRPr="00A175BB">
        <w:rPr>
          <w:sz w:val="16"/>
          <w:szCs w:val="16"/>
        </w:rPr>
        <w:t>Er is ook een beperkte procedure, maar die is hier niet van toepassing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72505F" w:rsidRDefault="0042454D" w:rsidP="00971B30">
    <w:pPr>
      <w:pStyle w:val="Koptekst"/>
    </w:pPr>
    <w:r>
      <w:rPr>
        <w:noProof/>
        <w:lang w:eastAsia="nl-NL"/>
      </w:rPr>
      <w:drawing>
        <wp:anchor distT="0" distB="0" distL="114300" distR="114300" simplePos="0" relativeHeight="251661312" behindDoc="0" locked="0" layoutInCell="1" allowOverlap="1" wp14:anchorId="30E674CF" wp14:editId="141BF15C">
          <wp:simplePos x="0" y="0"/>
          <wp:positionH relativeFrom="page">
            <wp:posOffset>5894070</wp:posOffset>
          </wp:positionH>
          <wp:positionV relativeFrom="page">
            <wp:posOffset>349250</wp:posOffset>
          </wp:positionV>
          <wp:extent cx="694800" cy="374400"/>
          <wp:effectExtent l="0" t="0" r="0" b="698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Afbeelding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48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rsidP="006F7462">
    <w:pPr>
      <w:pStyle w:val="Koptekst"/>
      <w:tabs>
        <w:tab w:val="clear" w:pos="9072"/>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rsidP="00971B30">
    <w:pPr>
      <w:pStyle w:val="Koptekst"/>
    </w:pPr>
    <w:r>
      <w:rPr>
        <w:noProof/>
        <w:lang w:eastAsia="nl-NL"/>
      </w:rPr>
      <mc:AlternateContent>
        <mc:Choice Requires="wps">
          <w:drawing>
            <wp:anchor distT="0" distB="0" distL="114300" distR="114300" simplePos="0" relativeHeight="251681792" behindDoc="0" locked="0" layoutInCell="1" allowOverlap="1" wp14:anchorId="44DB562E" wp14:editId="2D8606D1">
              <wp:simplePos x="0" y="0"/>
              <wp:positionH relativeFrom="column">
                <wp:posOffset>3506599</wp:posOffset>
              </wp:positionH>
              <wp:positionV relativeFrom="paragraph">
                <wp:posOffset>396552</wp:posOffset>
              </wp:positionV>
              <wp:extent cx="2051685" cy="3324225"/>
              <wp:effectExtent l="0" t="0" r="5715" b="9525"/>
              <wp:wrapNone/>
              <wp:docPr id="9" name="EindpaginaOver"/>
              <wp:cNvGraphicFramePr/>
              <a:graphic xmlns:a="http://schemas.openxmlformats.org/drawingml/2006/main">
                <a:graphicData uri="http://schemas.microsoft.com/office/word/2010/wordprocessingShape">
                  <wps:wsp>
                    <wps:cNvSpPr txBox="1"/>
                    <wps:spPr>
                      <a:xfrm>
                        <a:off x="0" y="0"/>
                        <a:ext cx="2051685" cy="33242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Default="005C5192" w:rsidP="00971B30">
                          <w:pPr>
                            <w:pStyle w:val="OverAnteaGroupKop"/>
                          </w:pPr>
                          <w:r>
                            <w:fldChar w:fldCharType="begin"/>
                          </w:r>
                          <w:r>
                            <w:instrText xml:space="preserve"> DOCVARIABLE Over_vertaal </w:instrText>
                          </w:r>
                          <w:r>
                            <w:fldChar w:fldCharType="separate"/>
                          </w:r>
                          <w:r w:rsidR="00CB2FB8">
                            <w:t>Over</w:t>
                          </w:r>
                          <w:r>
                            <w:fldChar w:fldCharType="end"/>
                          </w:r>
                          <w:r w:rsidR="0042454D" w:rsidRPr="00B27AF0">
                            <w:t xml:space="preserve"> Antea Group</w:t>
                          </w:r>
                        </w:p>
                        <w:p w:rsidR="0042454D" w:rsidRPr="00AD7557" w:rsidRDefault="0042454D" w:rsidP="00971B30">
                          <w:pPr>
                            <w:pStyle w:val="OverAnteaGroupKop"/>
                            <w:rPr>
                              <w:sz w:val="20"/>
                              <w:szCs w:val="20"/>
                            </w:rPr>
                          </w:pPr>
                        </w:p>
                        <w:p w:rsidR="0042454D" w:rsidRPr="00534811" w:rsidRDefault="0042454D" w:rsidP="00971B30">
                          <w:pPr>
                            <w:pStyle w:val="OverAnteaGroupTekst"/>
                          </w:pPr>
                          <w:r>
                            <w:fldChar w:fldCharType="begin"/>
                          </w:r>
                          <w:r>
                            <w:instrText xml:space="preserve"> DOCVARIABLE OverAntea1_vertaal </w:instrText>
                          </w:r>
                          <w:r>
                            <w:fldChar w:fldCharType="separate"/>
                          </w:r>
                          <w:r w:rsidR="00CB2FB8">
                            <w:t>Van stad tot land, van water tot lucht; de adviseurs en ingenieurs van Antea Group dragen in Nederland sinds jaar en dag bij aan onze leefomgeving. We ontwerpen bruggen en wegen</w:t>
                          </w:r>
                          <w:proofErr w:type="gramStart"/>
                          <w:r w:rsidR="00CB2FB8">
                            <w:t>,</w:t>
                          </w:r>
                          <w:r>
                            <w:fldChar w:fldCharType="end"/>
                          </w:r>
                          <w:proofErr w:type="gramEnd"/>
                          <w:r>
                            <w:t xml:space="preserve"> </w:t>
                          </w:r>
                          <w:r w:rsidR="005C5192">
                            <w:fldChar w:fldCharType="begin"/>
                          </w:r>
                          <w:r w:rsidR="005C5192">
                            <w:instrText xml:space="preserve"> DOCVARIABLE OverAntea2_vertaal </w:instrText>
                          </w:r>
                          <w:r w:rsidR="005C5192">
                            <w:fldChar w:fldCharType="separate"/>
                          </w:r>
                          <w:r w:rsidR="00CB2FB8">
                            <w:t>realiseren woonwijken en waterwerken. Maar we zijn ook betrokken bij thema’s zoals milieu, veiligheid, assetmanagement en energie. Onder de naam Oranjewoud groeiden we uit tot een</w:t>
                          </w:r>
                          <w:r w:rsidR="005C5192">
                            <w:fldChar w:fldCharType="end"/>
                          </w:r>
                          <w:r>
                            <w:t xml:space="preserve"> </w:t>
                          </w:r>
                          <w:r>
                            <w:fldChar w:fldCharType="begin"/>
                          </w:r>
                          <w:r>
                            <w:instrText xml:space="preserve"> DOCVARIABLE OverAntea3_vertaal </w:instrText>
                          </w:r>
                          <w:r>
                            <w:fldChar w:fldCharType="separate"/>
                          </w:r>
                          <w:r w:rsidR="00CB2FB8">
                            <w:t xml:space="preserve">allround en </w:t>
                          </w:r>
                          <w:proofErr w:type="gramStart"/>
                          <w:r w:rsidR="00CB2FB8">
                            <w:t>onafhankelijk</w:t>
                          </w:r>
                          <w:proofErr w:type="gramEnd"/>
                          <w:r w:rsidR="00CB2FB8">
                            <w:t xml:space="preserve"> partner voor bedrijfsleven en overheden. Als Antea Group zetten we deze expertise ook mondiaal in. Door hoogwaardige kennis te combineren met een pragmatische</w:t>
                          </w:r>
                          <w:r>
                            <w:fldChar w:fldCharType="end"/>
                          </w:r>
                          <w:r>
                            <w:t xml:space="preserve"> </w:t>
                          </w:r>
                          <w:r w:rsidR="005C5192">
                            <w:fldChar w:fldCharType="begin"/>
                          </w:r>
                          <w:r w:rsidR="005C5192">
                            <w:instrText xml:space="preserve"> DOCVARIABLE OverAntea4_vertaal </w:instrText>
                          </w:r>
                          <w:r w:rsidR="005C5192">
                            <w:fldChar w:fldCharType="separate"/>
                          </w:r>
                          <w:r w:rsidR="00CB2FB8">
                            <w:t>aanpak maken we oplossingen haalbaar én uitvoerbaar. Doelgericht, met oog voor duurzaamheid. Op deze manier anticiperen we op de vragen van vandaag en de oplossingen van de toekomst.</w:t>
                          </w:r>
                          <w:r w:rsidR="005C5192">
                            <w:fldChar w:fldCharType="end"/>
                          </w:r>
                          <w:r>
                            <w:t xml:space="preserve"> </w:t>
                          </w:r>
                          <w:r w:rsidR="005C5192">
                            <w:fldChar w:fldCharType="begin"/>
                          </w:r>
                          <w:r w:rsidR="005C5192">
                            <w:instrText xml:space="preserve"> DOCVARIABLE OverAntea5_vertaal </w:instrText>
                          </w:r>
                          <w:r w:rsidR="005C5192">
                            <w:fldChar w:fldCharType="separate"/>
                          </w:r>
                          <w:r w:rsidR="00CB2FB8">
                            <w:t>Al meer dan 60 jaar.</w:t>
                          </w:r>
                          <w:r w:rsidR="005C5192">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AAC197" id="_x0000_t202" coordsize="21600,21600" o:spt="202" path="m,l,21600r21600,l21600,xe">
              <v:stroke joinstyle="miter"/>
              <v:path gradientshapeok="t" o:connecttype="rect"/>
            </v:shapetype>
            <v:shape id="EindpaginaOver" o:spid="_x0000_s1036" type="#_x0000_t202" style="position:absolute;margin-left:276.1pt;margin-top:31.2pt;width:161.55pt;height:26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" fillcolor="white [3212]" stroked="f" strokeweight=".5pt">
              <v:textbox>
                <w:txbxContent>
                  <w:p w:rsidR="0042454D" w:rsidRDefault="0042454D" w:rsidP="00971B30">
                    <w:pPr>
                      <w:pStyle w:val="OverAnteaGroupKop"/>
                    </w:pPr>
                    <w:fldSimple w:instr=" DOCVARIABLE Over_vertaal ">
                      <w:r w:rsidR="00CB2FB8">
                        <w:t>Over</w:t>
                      </w:r>
                    </w:fldSimple>
                    <w:r w:rsidRPr="00B27AF0">
                      <w:t xml:space="preserve"> </w:t>
                    </w:r>
                    <w:proofErr w:type="spellStart"/>
                    <w:r w:rsidRPr="00B27AF0">
                      <w:t>Antea</w:t>
                    </w:r>
                    <w:proofErr w:type="spellEnd"/>
                    <w:r w:rsidRPr="00B27AF0">
                      <w:t xml:space="preserve"> Group</w:t>
                    </w:r>
                  </w:p>
                  <w:p w:rsidR="0042454D" w:rsidRPr="00AD7557" w:rsidRDefault="0042454D" w:rsidP="00971B30">
                    <w:pPr>
                      <w:pStyle w:val="OverAnteaGroupKop"/>
                      <w:rPr>
                        <w:sz w:val="20"/>
                        <w:szCs w:val="20"/>
                      </w:rPr>
                    </w:pPr>
                  </w:p>
                  <w:p w:rsidR="0042454D" w:rsidRPr="00534811" w:rsidRDefault="0042454D" w:rsidP="00971B30">
                    <w:pPr>
                      <w:pStyle w:val="OverAnteaGroupTekst"/>
                    </w:pPr>
                    <w:r>
                      <w:fldChar w:fldCharType="begin"/>
                    </w:r>
                    <w:r>
                      <w:instrText xml:space="preserve"> DOCVARIABLE OverAntea1_vertaal </w:instrText>
                    </w:r>
                    <w:r>
                      <w:fldChar w:fldCharType="separate"/>
                    </w:r>
                    <w:r w:rsidR="00CB2FB8">
                      <w:t xml:space="preserve">Van stad tot land, van water tot lucht; de adviseurs en ingenieurs van </w:t>
                    </w:r>
                    <w:proofErr w:type="spellStart"/>
                    <w:r w:rsidR="00CB2FB8">
                      <w:t>Antea</w:t>
                    </w:r>
                    <w:proofErr w:type="spellEnd"/>
                    <w:r w:rsidR="00CB2FB8">
                      <w:t xml:space="preserve"> Group dragen in Nederland sinds jaar en dag bij aan onze leefomgeving. We ontwerpen bruggen en wegen,</w:t>
                    </w:r>
                    <w:r>
                      <w:fldChar w:fldCharType="end"/>
                    </w:r>
                    <w:r>
                      <w:t xml:space="preserve"> </w:t>
                    </w:r>
                    <w:fldSimple w:instr=" DOCVARIABLE OverAntea2_vertaal ">
                      <w:r w:rsidR="00CB2FB8">
                        <w:t>realiseren woonwijken en waterwerken. Maar we zijn ook betrokken bij thema’s zoals milieu, veiligheid, assetmanagement en energie. Onder de naam Oranjewoud groeiden we uit tot een</w:t>
                      </w:r>
                    </w:fldSimple>
                    <w:r>
                      <w:t xml:space="preserve"> </w:t>
                    </w:r>
                    <w:r>
                      <w:fldChar w:fldCharType="begin"/>
                    </w:r>
                    <w:r>
                      <w:instrText xml:space="preserve"> DOCVARIABLE OverAntea3_vertaal </w:instrText>
                    </w:r>
                    <w:r>
                      <w:fldChar w:fldCharType="separate"/>
                    </w:r>
                    <w:r w:rsidR="00CB2FB8">
                      <w:t xml:space="preserve">allround en onafhankelijk partner voor bedrijfsleven en overheden. Als </w:t>
                    </w:r>
                    <w:proofErr w:type="spellStart"/>
                    <w:r w:rsidR="00CB2FB8">
                      <w:t>Antea</w:t>
                    </w:r>
                    <w:proofErr w:type="spellEnd"/>
                    <w:r w:rsidR="00CB2FB8">
                      <w:t xml:space="preserve"> Group zetten we deze expertise ook mondiaal in. Door hoogwaardige kennis te combineren met een pragmatische</w:t>
                    </w:r>
                    <w:r>
                      <w:fldChar w:fldCharType="end"/>
                    </w:r>
                    <w:r>
                      <w:t xml:space="preserve"> </w:t>
                    </w:r>
                    <w:fldSimple w:instr=" DOCVARIABLE OverAntea4_vertaal ">
                      <w:r w:rsidR="00CB2FB8">
                        <w:t>aanpak maken we oplossingen haalbaar én uitvoerbaar. Doelgericht, met oog voor duurzaamheid. Op deze manier anticiperen we op de vragen van vandaag en de oplossingen van de toekomst.</w:t>
                      </w:r>
                    </w:fldSimple>
                    <w:r>
                      <w:t xml:space="preserve"> </w:t>
                    </w:r>
                    <w:fldSimple w:instr=" DOCVARIABLE OverAntea5_vertaal ">
                      <w:r w:rsidR="00CB2FB8">
                        <w:t>Al meer dan 60 jaar.</w:t>
                      </w:r>
                    </w:fldSimple>
                  </w:p>
                </w:txbxContent>
              </v:textbox>
            </v:shape>
          </w:pict>
        </mc:Fallback>
      </mc:AlternateContent>
    </w:r>
    <w:r w:rsidRPr="00D65690">
      <w:rPr>
        <w:noProof/>
        <w:lang w:eastAsia="nl-NL"/>
      </w:rPr>
      <mc:AlternateContent>
        <mc:Choice Requires="wps">
          <w:drawing>
            <wp:anchor distT="0" distB="0" distL="114300" distR="114300" simplePos="0" relativeHeight="251678720" behindDoc="0" locked="0" layoutInCell="1" allowOverlap="1" wp14:anchorId="09C04D2E" wp14:editId="315D9B9A">
              <wp:simplePos x="0" y="0"/>
              <wp:positionH relativeFrom="page">
                <wp:posOffset>5114925</wp:posOffset>
              </wp:positionH>
              <wp:positionV relativeFrom="page">
                <wp:posOffset>7019925</wp:posOffset>
              </wp:positionV>
              <wp:extent cx="2257425" cy="2552065"/>
              <wp:effectExtent l="0" t="0" r="9525" b="635"/>
              <wp:wrapNone/>
              <wp:docPr id="81" name="EindpaginaContact"/>
              <wp:cNvGraphicFramePr/>
              <a:graphic xmlns:a="http://schemas.openxmlformats.org/drawingml/2006/main">
                <a:graphicData uri="http://schemas.microsoft.com/office/word/2010/wordprocessingShape">
                  <wps:wsp>
                    <wps:cNvSpPr txBox="1"/>
                    <wps:spPr>
                      <a:xfrm>
                        <a:off x="0" y="0"/>
                        <a:ext cx="2257425" cy="2552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Pr="00583D72" w:rsidRDefault="0042454D" w:rsidP="00971B30">
                          <w:pPr>
                            <w:pStyle w:val="Kop2geennummering"/>
                            <w:rPr>
                              <w:sz w:val="28"/>
                              <w:szCs w:val="28"/>
                            </w:rPr>
                          </w:pPr>
                          <w:r w:rsidRPr="00583D72">
                            <w:rPr>
                              <w:sz w:val="28"/>
                              <w:szCs w:val="28"/>
                            </w:rPr>
                            <w:fldChar w:fldCharType="begin"/>
                          </w:r>
                          <w:r w:rsidRPr="00583D72">
                            <w:rPr>
                              <w:sz w:val="28"/>
                              <w:szCs w:val="28"/>
                            </w:rPr>
                            <w:instrText xml:space="preserve"> DOCVARIABLE Contactgegevens_vertaal </w:instrText>
                          </w:r>
                          <w:r w:rsidRPr="00583D72">
                            <w:rPr>
                              <w:sz w:val="28"/>
                              <w:szCs w:val="28"/>
                            </w:rPr>
                            <w:fldChar w:fldCharType="separate"/>
                          </w:r>
                          <w:r w:rsidR="00CB2FB8">
                            <w:rPr>
                              <w:sz w:val="28"/>
                              <w:szCs w:val="28"/>
                            </w:rPr>
                            <w:t>Contactgegevens</w:t>
                          </w:r>
                          <w:r w:rsidRPr="00583D72">
                            <w:rPr>
                              <w:sz w:val="28"/>
                              <w:szCs w:val="28"/>
                            </w:rPr>
                            <w:fldChar w:fldCharType="end"/>
                          </w:r>
                        </w:p>
                        <w:p w:rsidR="00CB2FB8" w:rsidRDefault="0042454D" w:rsidP="00971B30">
                          <w:r>
                            <w:fldChar w:fldCharType="begin"/>
                          </w:r>
                          <w:r w:rsidRPr="00F25C6E">
                            <w:instrText xml:space="preserve"> DOCVARIABLE Contactadres </w:instrText>
                          </w:r>
                          <w:r>
                            <w:fldChar w:fldCharType="separate"/>
                          </w:r>
                          <w:r w:rsidR="00CB2FB8">
                            <w:t>Beneluxweg 125</w:t>
                          </w:r>
                        </w:p>
                        <w:p w:rsidR="00CB2FB8" w:rsidRDefault="00CB2FB8" w:rsidP="00971B30">
                          <w:r>
                            <w:t xml:space="preserve">4904 </w:t>
                          </w:r>
                          <w:proofErr w:type="gramStart"/>
                          <w:r>
                            <w:t xml:space="preserve">SJ  </w:t>
                          </w:r>
                          <w:proofErr w:type="gramEnd"/>
                          <w:r>
                            <w:t>OOSTERHOUT</w:t>
                          </w:r>
                        </w:p>
                        <w:p w:rsidR="00CB2FB8" w:rsidRDefault="00CB2FB8" w:rsidP="00971B30">
                          <w:r>
                            <w:t>Postbus 40</w:t>
                          </w:r>
                        </w:p>
                        <w:p w:rsidR="0042454D" w:rsidRDefault="00CB2FB8" w:rsidP="00971B30">
                          <w:r>
                            <w:t xml:space="preserve">4900 </w:t>
                          </w:r>
                          <w:proofErr w:type="gramStart"/>
                          <w:r>
                            <w:t xml:space="preserve">AA  </w:t>
                          </w:r>
                          <w:proofErr w:type="gramEnd"/>
                          <w:r>
                            <w:t>OOSTERHOUT</w:t>
                          </w:r>
                          <w:r w:rsidR="0042454D">
                            <w:fldChar w:fldCharType="end"/>
                          </w:r>
                        </w:p>
                        <w:p w:rsidR="0042454D" w:rsidRPr="000951A8" w:rsidRDefault="0042454D" w:rsidP="00971B30">
                          <w:r w:rsidRPr="000951A8">
                            <w:fldChar w:fldCharType="begin"/>
                          </w:r>
                          <w:r w:rsidRPr="00F25C6E">
                            <w:instrText xml:space="preserve"> DOCVARIABLE TelefoonKop </w:instrText>
                          </w:r>
                          <w:r w:rsidRPr="000951A8">
                            <w:fldChar w:fldCharType="separate"/>
                          </w:r>
                          <w:r w:rsidR="00CB2FB8">
                            <w:t xml:space="preserve">T. </w:t>
                          </w:r>
                          <w:r w:rsidRPr="000951A8">
                            <w:fldChar w:fldCharType="end"/>
                          </w:r>
                          <w:r w:rsidRPr="000951A8">
                            <w:fldChar w:fldCharType="begin"/>
                          </w:r>
                          <w:r w:rsidRPr="00F25C6E">
                            <w:instrText xml:space="preserve"> DOCVARIABLE Telefoon </w:instrText>
                          </w:r>
                          <w:r w:rsidRPr="000951A8">
                            <w:fldChar w:fldCharType="separate"/>
                          </w:r>
                          <w:r w:rsidR="00CB2FB8">
                            <w:t>0162-487 000</w:t>
                          </w:r>
                          <w:r w:rsidRPr="000951A8">
                            <w:fldChar w:fldCharType="end"/>
                          </w:r>
                        </w:p>
                        <w:p w:rsidR="0042454D" w:rsidRPr="000951A8" w:rsidRDefault="0042454D" w:rsidP="00971B30">
                          <w:r w:rsidRPr="000951A8">
                            <w:fldChar w:fldCharType="begin"/>
                          </w:r>
                          <w:r w:rsidRPr="00F25C6E">
                            <w:instrText xml:space="preserve"> DOCVARIABLE EmailadresKop </w:instrText>
                          </w:r>
                          <w:r w:rsidRPr="000951A8">
                            <w:fldChar w:fldCharType="separate"/>
                          </w:r>
                          <w:r w:rsidR="00CB2FB8">
                            <w:t xml:space="preserve">E. </w:t>
                          </w:r>
                          <w:r w:rsidRPr="000951A8">
                            <w:fldChar w:fldCharType="end"/>
                          </w:r>
                          <w:r w:rsidRPr="000951A8">
                            <w:fldChar w:fldCharType="begin"/>
                          </w:r>
                          <w:r w:rsidRPr="00F25C6E">
                            <w:instrText xml:space="preserve"> DOCVARIABLE Emailadres </w:instrText>
                          </w:r>
                          <w:r w:rsidRPr="000951A8">
                            <w:fldChar w:fldCharType="separate"/>
                          </w:r>
                          <w:proofErr w:type="gramStart"/>
                          <w:r w:rsidR="00CB2FB8">
                            <w:t>lex</w:t>
                          </w:r>
                          <w:proofErr w:type="gramEnd"/>
                          <w:r w:rsidR="00CB2FB8">
                            <w:t>.runia@anteagroup.com</w:t>
                          </w:r>
                          <w:r w:rsidRPr="000951A8">
                            <w:fldChar w:fldCharType="end"/>
                          </w:r>
                        </w:p>
                        <w:p w:rsidR="0042454D" w:rsidRDefault="0042454D" w:rsidP="00971B30"/>
                        <w:p w:rsidR="0042454D" w:rsidRPr="00583D72" w:rsidRDefault="0042454D" w:rsidP="00971B30">
                          <w:pPr>
                            <w:rPr>
                              <w:b/>
                              <w:bCs/>
                              <w:sz w:val="22"/>
                            </w:rPr>
                          </w:pPr>
                          <w:r w:rsidRPr="00583D72">
                            <w:rPr>
                              <w:b/>
                              <w:bCs/>
                              <w:sz w:val="22"/>
                            </w:rPr>
                            <w:t>www.anteagroup.nl</w:t>
                          </w:r>
                        </w:p>
                        <w:p w:rsidR="0042454D" w:rsidRDefault="0042454D" w:rsidP="00971B30"/>
                        <w:p w:rsidR="0042454D" w:rsidRDefault="0042454D" w:rsidP="00971B30"/>
                        <w:p w:rsidR="0042454D" w:rsidRDefault="0042454D" w:rsidP="00971B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EindpaginaContact" o:spid="_x0000_s1037" type="#_x0000_t202" style="position:absolute;margin-left:402.75pt;margin-top:552.75pt;width:177.75pt;height:200.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" filled="f" stroked="f" strokeweight=".5pt">
              <v:textbox inset="0,0,0,0">
                <w:txbxContent>
                  <w:p w:rsidR="0042454D" w:rsidRPr="00583D72" w:rsidRDefault="0042454D" w:rsidP="00971B30">
                    <w:pPr>
                      <w:pStyle w:val="Kop2geennummering"/>
                      <w:rPr>
                        <w:sz w:val="28"/>
                        <w:szCs w:val="28"/>
                      </w:rPr>
                    </w:pPr>
                    <w:r w:rsidRPr="00583D72">
                      <w:rPr>
                        <w:sz w:val="28"/>
                        <w:szCs w:val="28"/>
                      </w:rPr>
                      <w:fldChar w:fldCharType="begin"/>
                    </w:r>
                    <w:r w:rsidRPr="00583D72">
                      <w:rPr>
                        <w:sz w:val="28"/>
                        <w:szCs w:val="28"/>
                      </w:rPr>
                      <w:instrText xml:space="preserve"> DOCVARIABLE Contactgegevens_vertaal </w:instrText>
                    </w:r>
                    <w:r w:rsidRPr="00583D72">
                      <w:rPr>
                        <w:sz w:val="28"/>
                        <w:szCs w:val="28"/>
                      </w:rPr>
                      <w:fldChar w:fldCharType="separate"/>
                    </w:r>
                    <w:r w:rsidR="00CB2FB8">
                      <w:rPr>
                        <w:sz w:val="28"/>
                        <w:szCs w:val="28"/>
                      </w:rPr>
                      <w:t>Contactgegevens</w:t>
                    </w:r>
                    <w:r w:rsidRPr="00583D72">
                      <w:rPr>
                        <w:sz w:val="28"/>
                        <w:szCs w:val="28"/>
                      </w:rPr>
                      <w:fldChar w:fldCharType="end"/>
                    </w:r>
                  </w:p>
                  <w:p w:rsidR="00CB2FB8" w:rsidRDefault="0042454D" w:rsidP="00971B30">
                    <w:r>
                      <w:fldChar w:fldCharType="begin"/>
                    </w:r>
                    <w:r w:rsidRPr="00F25C6E">
                      <w:instrText xml:space="preserve"> DOCVARIABLE Contactadres </w:instrText>
                    </w:r>
                    <w:r>
                      <w:fldChar w:fldCharType="separate"/>
                    </w:r>
                    <w:r w:rsidR="00CB2FB8">
                      <w:t>Beneluxweg 125</w:t>
                    </w:r>
                  </w:p>
                  <w:p w:rsidR="00CB2FB8" w:rsidRDefault="00CB2FB8" w:rsidP="00971B30">
                    <w:r>
                      <w:t xml:space="preserve">4904 </w:t>
                    </w:r>
                    <w:proofErr w:type="gramStart"/>
                    <w:r>
                      <w:t xml:space="preserve">SJ  </w:t>
                    </w:r>
                    <w:proofErr w:type="gramEnd"/>
                    <w:r>
                      <w:t>OOSTERHOUT</w:t>
                    </w:r>
                  </w:p>
                  <w:p w:rsidR="00CB2FB8" w:rsidRDefault="00CB2FB8" w:rsidP="00971B30">
                    <w:r>
                      <w:t>Postbus 40</w:t>
                    </w:r>
                  </w:p>
                  <w:p w:rsidR="0042454D" w:rsidRDefault="00CB2FB8" w:rsidP="00971B30">
                    <w:r>
                      <w:t xml:space="preserve">4900 </w:t>
                    </w:r>
                    <w:proofErr w:type="gramStart"/>
                    <w:r>
                      <w:t xml:space="preserve">AA  </w:t>
                    </w:r>
                    <w:proofErr w:type="gramEnd"/>
                    <w:r>
                      <w:t>OOSTERHOUT</w:t>
                    </w:r>
                    <w:r w:rsidR="0042454D">
                      <w:fldChar w:fldCharType="end"/>
                    </w:r>
                  </w:p>
                  <w:p w:rsidR="0042454D" w:rsidRPr="000951A8" w:rsidRDefault="0042454D" w:rsidP="00971B30">
                    <w:r w:rsidRPr="000951A8">
                      <w:fldChar w:fldCharType="begin"/>
                    </w:r>
                    <w:r w:rsidRPr="00F25C6E">
                      <w:instrText xml:space="preserve"> DOCVARIABLE TelefoonKop </w:instrText>
                    </w:r>
                    <w:r w:rsidRPr="000951A8">
                      <w:fldChar w:fldCharType="separate"/>
                    </w:r>
                    <w:r w:rsidR="00CB2FB8">
                      <w:t xml:space="preserve">T. </w:t>
                    </w:r>
                    <w:r w:rsidRPr="000951A8">
                      <w:fldChar w:fldCharType="end"/>
                    </w:r>
                    <w:r w:rsidRPr="000951A8">
                      <w:fldChar w:fldCharType="begin"/>
                    </w:r>
                    <w:r w:rsidRPr="00F25C6E">
                      <w:instrText xml:space="preserve"> DOCVARIABLE Telefoon </w:instrText>
                    </w:r>
                    <w:r w:rsidRPr="000951A8">
                      <w:fldChar w:fldCharType="separate"/>
                    </w:r>
                    <w:r w:rsidR="00CB2FB8">
                      <w:t>0162-487 000</w:t>
                    </w:r>
                    <w:r w:rsidRPr="000951A8">
                      <w:fldChar w:fldCharType="end"/>
                    </w:r>
                  </w:p>
                  <w:p w:rsidR="0042454D" w:rsidRPr="000951A8" w:rsidRDefault="0042454D" w:rsidP="00971B30">
                    <w:r w:rsidRPr="000951A8">
                      <w:fldChar w:fldCharType="begin"/>
                    </w:r>
                    <w:r w:rsidRPr="00F25C6E">
                      <w:instrText xml:space="preserve"> DOCVARIABLE EmailadresKop </w:instrText>
                    </w:r>
                    <w:r w:rsidRPr="000951A8">
                      <w:fldChar w:fldCharType="separate"/>
                    </w:r>
                    <w:r w:rsidR="00CB2FB8">
                      <w:t xml:space="preserve">E. </w:t>
                    </w:r>
                    <w:r w:rsidRPr="000951A8">
                      <w:fldChar w:fldCharType="end"/>
                    </w:r>
                    <w:r w:rsidRPr="000951A8">
                      <w:fldChar w:fldCharType="begin"/>
                    </w:r>
                    <w:r w:rsidRPr="00F25C6E">
                      <w:instrText xml:space="preserve"> DOCVARIABLE Emailadres </w:instrText>
                    </w:r>
                    <w:r w:rsidRPr="000951A8">
                      <w:fldChar w:fldCharType="separate"/>
                    </w:r>
                    <w:proofErr w:type="gramStart"/>
                    <w:r w:rsidR="00CB2FB8">
                      <w:t>lex</w:t>
                    </w:r>
                    <w:proofErr w:type="gramEnd"/>
                    <w:r w:rsidR="00CB2FB8">
                      <w:t>.runia@anteagroup.com</w:t>
                    </w:r>
                    <w:r w:rsidRPr="000951A8">
                      <w:fldChar w:fldCharType="end"/>
                    </w:r>
                  </w:p>
                  <w:p w:rsidR="0042454D" w:rsidRDefault="0042454D" w:rsidP="00971B30"/>
                  <w:p w:rsidR="0042454D" w:rsidRPr="00583D72" w:rsidRDefault="0042454D" w:rsidP="00971B30">
                    <w:pPr>
                      <w:rPr>
                        <w:b/>
                        <w:bCs/>
                        <w:sz w:val="22"/>
                      </w:rPr>
                    </w:pPr>
                    <w:r w:rsidRPr="00583D72">
                      <w:rPr>
                        <w:b/>
                        <w:bCs/>
                        <w:sz w:val="22"/>
                      </w:rPr>
                      <w:t>www.anteagroup.nl</w:t>
                    </w:r>
                  </w:p>
                  <w:p w:rsidR="0042454D" w:rsidRDefault="0042454D" w:rsidP="00971B30"/>
                  <w:p w:rsidR="0042454D" w:rsidRDefault="0042454D" w:rsidP="00971B30"/>
                  <w:p w:rsidR="0042454D" w:rsidRDefault="0042454D" w:rsidP="00971B30"/>
                </w:txbxContent>
              </v:textbox>
              <w10:wrap anchorx="page" anchory="page"/>
            </v:shape>
          </w:pict>
        </mc:Fallback>
      </mc:AlternateContent>
    </w:r>
    <w:r>
      <w:rPr>
        <w:noProof/>
        <w:lang w:eastAsia="nl-NL"/>
      </w:rPr>
      <mc:AlternateContent>
        <mc:Choice Requires="wps">
          <w:drawing>
            <wp:anchor distT="0" distB="0" distL="114300" distR="114300" simplePos="0" relativeHeight="251680768" behindDoc="0" locked="0" layoutInCell="1" allowOverlap="1" wp14:anchorId="6F273E21" wp14:editId="4F877A5D">
              <wp:simplePos x="0" y="0"/>
              <wp:positionH relativeFrom="page">
                <wp:posOffset>5915660</wp:posOffset>
              </wp:positionH>
              <wp:positionV relativeFrom="page">
                <wp:posOffset>9656445</wp:posOffset>
              </wp:positionV>
              <wp:extent cx="1260000" cy="900000"/>
              <wp:effectExtent l="0" t="0" r="0" b="0"/>
              <wp:wrapNone/>
              <wp:docPr id="11" name="BedekInogenLogo"/>
              <wp:cNvGraphicFramePr/>
              <a:graphic xmlns:a="http://schemas.openxmlformats.org/drawingml/2006/main">
                <a:graphicData uri="http://schemas.microsoft.com/office/word/2010/wordprocessingShape">
                  <wps:wsp>
                    <wps:cNvSpPr txBox="1"/>
                    <wps:spPr>
                      <a:xfrm>
                        <a:off x="0" y="0"/>
                        <a:ext cx="1260000" cy="90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Pr="002361EB" w:rsidRDefault="0042454D" w:rsidP="00971B30">
                          <w:pPr>
                            <w:rPr>
                              <w:sz w:val="18"/>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53097D" id="BedekInogenLogo" o:spid="_x0000_s1038" type="#_x0000_t202" style="position:absolute;margin-left:465.8pt;margin-top:760.35pt;width:99.2pt;height:70.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" fillcolor="white [3212]" stroked="f" strokeweight=".5pt">
              <v:textbox inset="0,0,0,0">
                <w:txbxContent>
                  <w:p w:rsidR="0042454D" w:rsidRPr="002361EB" w:rsidRDefault="0042454D" w:rsidP="00971B30">
                    <w:pPr>
                      <w:rPr>
                        <w:sz w:val="18"/>
                        <w:szCs w:val="20"/>
                      </w:rPr>
                    </w:pPr>
                  </w:p>
                </w:txbxContent>
              </v:textbox>
              <w10:wrap anchorx="page" anchory="page"/>
            </v:shape>
          </w:pict>
        </mc:Fallback>
      </mc:AlternateContent>
    </w:r>
    <w:r w:rsidRPr="00D65690">
      <w:rPr>
        <w:b/>
        <w:noProof/>
        <w:sz w:val="48"/>
        <w:szCs w:val="48"/>
        <w:lang w:eastAsia="nl-NL"/>
      </w:rPr>
      <mc:AlternateContent>
        <mc:Choice Requires="wps">
          <w:drawing>
            <wp:anchor distT="0" distB="0" distL="114300" distR="114300" simplePos="0" relativeHeight="251679744" behindDoc="0" locked="0" layoutInCell="1" allowOverlap="1" wp14:anchorId="1B6E1DBA" wp14:editId="6A77172C">
              <wp:simplePos x="0" y="0"/>
              <wp:positionH relativeFrom="page">
                <wp:posOffset>361150</wp:posOffset>
              </wp:positionH>
              <wp:positionV relativeFrom="page">
                <wp:posOffset>9297681</wp:posOffset>
              </wp:positionV>
              <wp:extent cx="1882140" cy="982345"/>
              <wp:effectExtent l="0" t="0" r="3810" b="8255"/>
              <wp:wrapNone/>
              <wp:docPr id="75" name="EindpaginaCopyright"/>
              <wp:cNvGraphicFramePr/>
              <a:graphic xmlns:a="http://schemas.openxmlformats.org/drawingml/2006/main">
                <a:graphicData uri="http://schemas.microsoft.com/office/word/2010/wordprocessingShape">
                  <wps:wsp>
                    <wps:cNvSpPr txBox="1"/>
                    <wps:spPr>
                      <a:xfrm>
                        <a:off x="0" y="0"/>
                        <a:ext cx="1882140" cy="982345"/>
                      </a:xfrm>
                      <a:prstGeom prst="rect">
                        <a:avLst/>
                      </a:prstGeom>
                      <a:noFill/>
                      <a:ln w="6350">
                        <a:noFill/>
                      </a:ln>
                      <a:effectLst/>
                    </wps:spPr>
                    <wps:txbx>
                      <w:txbxContent>
                        <w:p w:rsidR="0042454D" w:rsidRPr="00B355DE" w:rsidRDefault="0042454D" w:rsidP="00971B30">
                          <w:pPr>
                            <w:rPr>
                              <w:b/>
                              <w:bCs/>
                              <w:color w:val="4A9ABB" w:themeColor="accent3"/>
                              <w:sz w:val="16"/>
                              <w:szCs w:val="16"/>
                            </w:rPr>
                          </w:pPr>
                          <w:r w:rsidRPr="00B355DE">
                            <w:rPr>
                              <w:b/>
                              <w:bCs/>
                              <w:color w:val="4A9ABB" w:themeColor="accent3"/>
                              <w:sz w:val="16"/>
                              <w:szCs w:val="16"/>
                            </w:rPr>
                            <w:t xml:space="preserve">Copyright © </w:t>
                          </w:r>
                          <w:r w:rsidRPr="00B355DE">
                            <w:rPr>
                              <w:b/>
                              <w:bCs/>
                              <w:color w:val="4A9ABB" w:themeColor="accent3"/>
                              <w:sz w:val="16"/>
                              <w:szCs w:val="16"/>
                            </w:rPr>
                            <w:fldChar w:fldCharType="begin"/>
                          </w:r>
                          <w:r w:rsidRPr="00B355DE">
                            <w:rPr>
                              <w:b/>
                              <w:bCs/>
                              <w:color w:val="4A9ABB" w:themeColor="accent3"/>
                              <w:sz w:val="16"/>
                              <w:szCs w:val="16"/>
                            </w:rPr>
                            <w:instrText xml:space="preserve"> DOCVARIABLE CopyrightJaar </w:instrText>
                          </w:r>
                          <w:r w:rsidRPr="00B355DE">
                            <w:rPr>
                              <w:b/>
                              <w:bCs/>
                              <w:color w:val="4A9ABB" w:themeColor="accent3"/>
                              <w:sz w:val="16"/>
                              <w:szCs w:val="16"/>
                            </w:rPr>
                            <w:fldChar w:fldCharType="separate"/>
                          </w:r>
                          <w:r w:rsidR="00CB2FB8">
                            <w:rPr>
                              <w:b/>
                              <w:bCs/>
                              <w:color w:val="4A9ABB" w:themeColor="accent3"/>
                              <w:sz w:val="16"/>
                              <w:szCs w:val="16"/>
                            </w:rPr>
                            <w:t>2017</w:t>
                          </w:r>
                          <w:r w:rsidRPr="00B355DE">
                            <w:rPr>
                              <w:b/>
                              <w:bCs/>
                              <w:color w:val="4A9ABB" w:themeColor="accent3"/>
                              <w:sz w:val="16"/>
                              <w:szCs w:val="16"/>
                            </w:rPr>
                            <w:fldChar w:fldCharType="end"/>
                          </w:r>
                        </w:p>
                        <w:p w:rsidR="0042454D" w:rsidRPr="00B355DE" w:rsidRDefault="0042454D" w:rsidP="00971B30">
                          <w:pPr>
                            <w:rPr>
                              <w:color w:val="4A9ABB" w:themeColor="accent3"/>
                              <w:sz w:val="16"/>
                              <w:szCs w:val="16"/>
                            </w:rPr>
                          </w:pPr>
                          <w:r w:rsidRPr="00B355DE">
                            <w:rPr>
                              <w:color w:val="4A9ABB" w:themeColor="accent3"/>
                              <w:sz w:val="16"/>
                              <w:szCs w:val="16"/>
                            </w:rPr>
                            <w:fldChar w:fldCharType="begin"/>
                          </w:r>
                          <w:r w:rsidRPr="00B355DE">
                            <w:rPr>
                              <w:color w:val="4A9ABB" w:themeColor="accent3"/>
                              <w:sz w:val="16"/>
                              <w:szCs w:val="16"/>
                            </w:rPr>
                            <w:instrText xml:space="preserve"> DOCVARIABLE RapportCopyrightRegel1_vertaal </w:instrText>
                          </w:r>
                          <w:r w:rsidRPr="00B355DE">
                            <w:rPr>
                              <w:color w:val="4A9ABB" w:themeColor="accent3"/>
                              <w:sz w:val="16"/>
                              <w:szCs w:val="16"/>
                            </w:rPr>
                            <w:fldChar w:fldCharType="separate"/>
                          </w:r>
                          <w:r w:rsidR="00CB2FB8">
                            <w:rPr>
                              <w:color w:val="4A9ABB" w:themeColor="accent3"/>
                              <w:sz w:val="16"/>
                              <w:szCs w:val="16"/>
                            </w:rPr>
                            <w:t>Niets uit deze uitgave mag worden verveelvoudigd en/of openbaar worden gemaakt door middel van druk, fotokopie, elektronisch of op welke wijze dan</w:t>
                          </w:r>
                          <w:r w:rsidRPr="00B355DE">
                            <w:rPr>
                              <w:color w:val="4A9ABB" w:themeColor="accent3"/>
                              <w:sz w:val="16"/>
                              <w:szCs w:val="16"/>
                            </w:rPr>
                            <w:fldChar w:fldCharType="end"/>
                          </w:r>
                          <w:r w:rsidRPr="00B355DE">
                            <w:rPr>
                              <w:color w:val="4A9ABB" w:themeColor="accent3"/>
                              <w:sz w:val="16"/>
                              <w:szCs w:val="16"/>
                            </w:rPr>
                            <w:t xml:space="preserve"> </w:t>
                          </w:r>
                          <w:r w:rsidRPr="00B355DE">
                            <w:rPr>
                              <w:color w:val="4A9ABB" w:themeColor="accent3"/>
                              <w:sz w:val="16"/>
                              <w:szCs w:val="16"/>
                            </w:rPr>
                            <w:fldChar w:fldCharType="begin"/>
                          </w:r>
                          <w:r w:rsidRPr="00B355DE">
                            <w:rPr>
                              <w:color w:val="4A9ABB" w:themeColor="accent3"/>
                              <w:sz w:val="16"/>
                              <w:szCs w:val="16"/>
                            </w:rPr>
                            <w:instrText xml:space="preserve"> DOCVARIABLE RapportCopyrightRegel2_vertaal </w:instrText>
                          </w:r>
                          <w:r w:rsidRPr="00B355DE">
                            <w:rPr>
                              <w:color w:val="4A9ABB" w:themeColor="accent3"/>
                              <w:sz w:val="16"/>
                              <w:szCs w:val="16"/>
                            </w:rPr>
                            <w:fldChar w:fldCharType="separate"/>
                          </w:r>
                          <w:r w:rsidR="00CB2FB8">
                            <w:rPr>
                              <w:color w:val="4A9ABB" w:themeColor="accent3"/>
                              <w:sz w:val="16"/>
                              <w:szCs w:val="16"/>
                            </w:rPr>
                            <w:t>ook, zonder schriftelijke toestemming van de auteurs.</w:t>
                          </w:r>
                          <w:r w:rsidRPr="00B355DE">
                            <w:rPr>
                              <w:color w:val="4A9ABB" w:themeColor="accent3"/>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901A68" id="EindpaginaCopyright" o:spid="_x0000_s1039" type="#_x0000_t202" style="position:absolute;margin-left:28.45pt;margin-top:732.1pt;width:148.2pt;height:77.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" filled="f" stroked="f" strokeweight=".5pt">
              <v:textbox inset="0,0,0,0">
                <w:txbxContent>
                  <w:p w:rsidR="0042454D" w:rsidRPr="00B355DE" w:rsidRDefault="0042454D" w:rsidP="00971B30">
                    <w:pPr>
                      <w:rPr>
                        <w:b/>
                        <w:bCs/>
                        <w:color w:val="4A9ABB" w:themeColor="accent3"/>
                        <w:sz w:val="16"/>
                        <w:szCs w:val="16"/>
                      </w:rPr>
                    </w:pPr>
                    <w:r w:rsidRPr="00B355DE">
                      <w:rPr>
                        <w:b/>
                        <w:bCs/>
                        <w:color w:val="4A9ABB" w:themeColor="accent3"/>
                        <w:sz w:val="16"/>
                        <w:szCs w:val="16"/>
                      </w:rPr>
                      <w:t xml:space="preserve">Copyright © </w:t>
                    </w:r>
                    <w:r w:rsidRPr="00B355DE">
                      <w:rPr>
                        <w:b/>
                        <w:bCs/>
                        <w:color w:val="4A9ABB" w:themeColor="accent3"/>
                        <w:sz w:val="16"/>
                        <w:szCs w:val="16"/>
                      </w:rPr>
                      <w:fldChar w:fldCharType="begin"/>
                    </w:r>
                    <w:r w:rsidRPr="00B355DE">
                      <w:rPr>
                        <w:b/>
                        <w:bCs/>
                        <w:color w:val="4A9ABB" w:themeColor="accent3"/>
                        <w:sz w:val="16"/>
                        <w:szCs w:val="16"/>
                      </w:rPr>
                      <w:instrText xml:space="preserve"> DOCVARIABLE CopyrightJaar </w:instrText>
                    </w:r>
                    <w:r w:rsidRPr="00B355DE">
                      <w:rPr>
                        <w:b/>
                        <w:bCs/>
                        <w:color w:val="4A9ABB" w:themeColor="accent3"/>
                        <w:sz w:val="16"/>
                        <w:szCs w:val="16"/>
                      </w:rPr>
                      <w:fldChar w:fldCharType="separate"/>
                    </w:r>
                    <w:r w:rsidR="00CB2FB8">
                      <w:rPr>
                        <w:b/>
                        <w:bCs/>
                        <w:color w:val="4A9ABB" w:themeColor="accent3"/>
                        <w:sz w:val="16"/>
                        <w:szCs w:val="16"/>
                      </w:rPr>
                      <w:t>2017</w:t>
                    </w:r>
                    <w:r w:rsidRPr="00B355DE">
                      <w:rPr>
                        <w:b/>
                        <w:bCs/>
                        <w:color w:val="4A9ABB" w:themeColor="accent3"/>
                        <w:sz w:val="16"/>
                        <w:szCs w:val="16"/>
                      </w:rPr>
                      <w:fldChar w:fldCharType="end"/>
                    </w:r>
                  </w:p>
                  <w:p w:rsidR="0042454D" w:rsidRPr="00B355DE" w:rsidRDefault="0042454D" w:rsidP="00971B30">
                    <w:pPr>
                      <w:rPr>
                        <w:color w:val="4A9ABB" w:themeColor="accent3"/>
                        <w:sz w:val="16"/>
                        <w:szCs w:val="16"/>
                      </w:rPr>
                    </w:pPr>
                    <w:r w:rsidRPr="00B355DE">
                      <w:rPr>
                        <w:color w:val="4A9ABB" w:themeColor="accent3"/>
                        <w:sz w:val="16"/>
                        <w:szCs w:val="16"/>
                      </w:rPr>
                      <w:fldChar w:fldCharType="begin"/>
                    </w:r>
                    <w:r w:rsidRPr="00B355DE">
                      <w:rPr>
                        <w:color w:val="4A9ABB" w:themeColor="accent3"/>
                        <w:sz w:val="16"/>
                        <w:szCs w:val="16"/>
                      </w:rPr>
                      <w:instrText xml:space="preserve"> DOCVARIABLE RapportCopyrightRegel1_vertaal </w:instrText>
                    </w:r>
                    <w:r w:rsidRPr="00B355DE">
                      <w:rPr>
                        <w:color w:val="4A9ABB" w:themeColor="accent3"/>
                        <w:sz w:val="16"/>
                        <w:szCs w:val="16"/>
                      </w:rPr>
                      <w:fldChar w:fldCharType="separate"/>
                    </w:r>
                    <w:r w:rsidR="00CB2FB8">
                      <w:rPr>
                        <w:color w:val="4A9ABB" w:themeColor="accent3"/>
                        <w:sz w:val="16"/>
                        <w:szCs w:val="16"/>
                      </w:rPr>
                      <w:t>Niets uit deze uitgave mag worden verveelvoudigd en/of openbaar worden gemaakt door middel van druk, fotokopie, elektronisch of op welke wijze dan</w:t>
                    </w:r>
                    <w:r w:rsidRPr="00B355DE">
                      <w:rPr>
                        <w:color w:val="4A9ABB" w:themeColor="accent3"/>
                        <w:sz w:val="16"/>
                        <w:szCs w:val="16"/>
                      </w:rPr>
                      <w:fldChar w:fldCharType="end"/>
                    </w:r>
                    <w:r w:rsidRPr="00B355DE">
                      <w:rPr>
                        <w:color w:val="4A9ABB" w:themeColor="accent3"/>
                        <w:sz w:val="16"/>
                        <w:szCs w:val="16"/>
                      </w:rPr>
                      <w:t xml:space="preserve"> </w:t>
                    </w:r>
                    <w:r w:rsidRPr="00B355DE">
                      <w:rPr>
                        <w:color w:val="4A9ABB" w:themeColor="accent3"/>
                        <w:sz w:val="16"/>
                        <w:szCs w:val="16"/>
                      </w:rPr>
                      <w:fldChar w:fldCharType="begin"/>
                    </w:r>
                    <w:r w:rsidRPr="00B355DE">
                      <w:rPr>
                        <w:color w:val="4A9ABB" w:themeColor="accent3"/>
                        <w:sz w:val="16"/>
                        <w:szCs w:val="16"/>
                      </w:rPr>
                      <w:instrText xml:space="preserve"> DOCVARIABLE RapportCopyrightRegel2_vertaal </w:instrText>
                    </w:r>
                    <w:r w:rsidRPr="00B355DE">
                      <w:rPr>
                        <w:color w:val="4A9ABB" w:themeColor="accent3"/>
                        <w:sz w:val="16"/>
                        <w:szCs w:val="16"/>
                      </w:rPr>
                      <w:fldChar w:fldCharType="separate"/>
                    </w:r>
                    <w:r w:rsidR="00CB2FB8">
                      <w:rPr>
                        <w:color w:val="4A9ABB" w:themeColor="accent3"/>
                        <w:sz w:val="16"/>
                        <w:szCs w:val="16"/>
                      </w:rPr>
                      <w:t>ook, zonder schriftelijke toestemming van de auteurs.</w:t>
                    </w:r>
                    <w:r w:rsidRPr="00B355DE">
                      <w:rPr>
                        <w:color w:val="4A9ABB" w:themeColor="accent3"/>
                        <w:sz w:val="16"/>
                        <w:szCs w:val="16"/>
                      </w:rPr>
                      <w:fldChar w:fldCharType="end"/>
                    </w:r>
                  </w:p>
                </w:txbxContent>
              </v:textbox>
              <w10:wrap anchorx="page" anchory="page"/>
            </v:shape>
          </w:pict>
        </mc:Fallback>
      </mc:AlternateContent>
    </w:r>
    <w:r>
      <w:rPr>
        <w:noProof/>
        <w:lang w:eastAsia="nl-NL"/>
      </w:rPr>
      <w:drawing>
        <wp:anchor distT="0" distB="0" distL="114300" distR="114300" simplePos="0" relativeHeight="251677696" behindDoc="0" locked="0" layoutInCell="1" allowOverlap="1" wp14:anchorId="75C0F26F" wp14:editId="06218B68">
          <wp:simplePos x="0" y="0"/>
          <wp:positionH relativeFrom="page">
            <wp:posOffset>0</wp:posOffset>
          </wp:positionH>
          <wp:positionV relativeFrom="page">
            <wp:posOffset>0</wp:posOffset>
          </wp:positionV>
          <wp:extent cx="7560000" cy="10692000"/>
          <wp:effectExtent l="0" t="0" r="3175" b="0"/>
          <wp:wrapNone/>
          <wp:docPr id="70" name="Eind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chterpagina sta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rsidR="0042454D" w:rsidRPr="0051384A" w:rsidRDefault="0042454D" w:rsidP="00971B30">
    <w:pPr>
      <w:pStyle w:val="Koptekst"/>
    </w:pPr>
  </w:p>
  <w:p w:rsidR="0042454D" w:rsidRPr="0051384A" w:rsidRDefault="0042454D" w:rsidP="00971B3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rsidP="00971B30">
    <w:pPr>
      <w:pStyle w:val="Koptekst"/>
    </w:pPr>
    <w:r>
      <w:rPr>
        <w:noProof/>
        <w:lang w:eastAsia="nl-NL"/>
      </w:rPr>
      <mc:AlternateContent>
        <mc:Choice Requires="wps">
          <w:drawing>
            <wp:anchor distT="0" distB="0" distL="114300" distR="114300" simplePos="0" relativeHeight="251667456" behindDoc="0" locked="0" layoutInCell="1" allowOverlap="1" wp14:anchorId="7FBE398A" wp14:editId="3FB24EF4">
              <wp:simplePos x="0" y="0"/>
              <wp:positionH relativeFrom="page">
                <wp:posOffset>180340</wp:posOffset>
              </wp:positionH>
              <wp:positionV relativeFrom="page">
                <wp:posOffset>180340</wp:posOffset>
              </wp:positionV>
              <wp:extent cx="4644000" cy="2991600"/>
              <wp:effectExtent l="0" t="0" r="1905" b="0"/>
              <wp:wrapNone/>
              <wp:docPr id="76" name="PlaatjeTitelblad"/>
              <wp:cNvGraphicFramePr/>
              <a:graphic xmlns:a="http://schemas.openxmlformats.org/drawingml/2006/main">
                <a:graphicData uri="http://schemas.microsoft.com/office/word/2010/wordprocessingShape">
                  <wps:wsp>
                    <wps:cNvSpPr txBox="1"/>
                    <wps:spPr>
                      <a:xfrm>
                        <a:off x="0" y="0"/>
                        <a:ext cx="4644000" cy="299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Default="0042454D" w:rsidP="00971B30">
                          <w:r>
                            <w:fldChar w:fldCharType="begin"/>
                          </w:r>
                          <w:r>
                            <w:instrText xml:space="preserve"> INCLUDEPICTURE "C:/Program Files (x86)/Antea Group/Sjablonen/startup/RapportBlauwStaand.png" 1 </w:instrText>
                          </w:r>
                          <w:r>
                            <w:fldChar w:fldCharType="separate"/>
                          </w:r>
                          <w:r w:rsidR="00974AD4">
                            <w:fldChar w:fldCharType="begin"/>
                          </w:r>
                          <w:r w:rsidR="00974AD4">
                            <w:instrText xml:space="preserve"> INCLUDEPICTURE  "C://Program Files (x86)/Antea Group/Sjablonen/startup/RapportBlauwStaand.png" \* MERGEFORMATINET </w:instrText>
                          </w:r>
                          <w:r w:rsidR="00974AD4">
                            <w:fldChar w:fldCharType="separate"/>
                          </w:r>
                          <w:r w:rsidR="005C5192">
                            <w:fldChar w:fldCharType="begin"/>
                          </w:r>
                          <w:r w:rsidR="005C5192">
                            <w:instrText xml:space="preserve"> </w:instrText>
                          </w:r>
                          <w:r w:rsidR="005C5192">
                            <w:instrText>INCLUDEPICTURE  "C://Program Files (x86)/Ant</w:instrText>
                          </w:r>
                          <w:r w:rsidR="005C5192">
                            <w:instrText>ea Group/Sjablonen/startup/RapportBlauwStaand.png" \* MERGEFORMATINET</w:instrText>
                          </w:r>
                          <w:r w:rsidR="005C5192">
                            <w:instrText xml:space="preserve"> </w:instrText>
                          </w:r>
                          <w:r w:rsidR="005C5192">
                            <w:fldChar w:fldCharType="separate"/>
                          </w:r>
                          <w:r w:rsidR="005C5192">
                            <w:pict w14:anchorId="3C23A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75pt;height:231pt">
                                <v:imagedata r:id="rId1" r:href="rId2"/>
                              </v:shape>
                            </w:pict>
                          </w:r>
                          <w:r w:rsidR="005C5192">
                            <w:fldChar w:fldCharType="end"/>
                          </w:r>
                          <w:r w:rsidR="00974AD4">
                            <w:fldChar w:fldCharType="end"/>
                          </w:r>
                          <w: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laatjeTitelblad" o:spid="_x0000_s1032" type="#_x0000_t202" style="position:absolute;margin-left:14.2pt;margin-top:14.2pt;width:365.65pt;height:235.5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" filled="f" stroked="f" strokeweight=".5pt">
              <v:textbox inset="0,0,0,0">
                <w:txbxContent>
                  <w:p w:rsidR="0042454D" w:rsidRDefault="0042454D" w:rsidP="00971B30">
                    <w:r>
                      <w:fldChar w:fldCharType="begin"/>
                    </w:r>
                    <w:r>
                      <w:instrText xml:space="preserve"> INCLUDEPICTURE "C:/Program Files (x86)/Antea Group/Sjablonen/startup/RapportBlauwStaand.png" 1 </w:instrText>
                    </w:r>
                    <w:r>
                      <w:fldChar w:fldCharType="separate"/>
                    </w:r>
                    <w:r w:rsidR="00974AD4">
                      <w:fldChar w:fldCharType="begin"/>
                    </w:r>
                    <w:r w:rsidR="00974AD4">
                      <w:instrText xml:space="preserve"> INCLUDEPICTURE  "C://Program Files (x86)/Antea Group/Sjablonen/startup/RapportBlauwStaand.png" \* MERGEFORMATINET </w:instrText>
                    </w:r>
                    <w:r w:rsidR="00974AD4">
                      <w:fldChar w:fldCharType="separate"/>
                    </w:r>
                    <w:r w:rsidR="005C5192">
                      <w:fldChar w:fldCharType="begin"/>
                    </w:r>
                    <w:r w:rsidR="005C5192">
                      <w:instrText xml:space="preserve"> </w:instrText>
                    </w:r>
                    <w:r w:rsidR="005C5192">
                      <w:instrText>INCLUDEPICTURE  "C://Program Files (x86)/Ant</w:instrText>
                    </w:r>
                    <w:r w:rsidR="005C5192">
                      <w:instrText>ea Group/Sjablonen/startup/RapportBlauwStaand.png" \* MERGEFORMATINET</w:instrText>
                    </w:r>
                    <w:r w:rsidR="005C5192">
                      <w:instrText xml:space="preserve"> </w:instrText>
                    </w:r>
                    <w:r w:rsidR="005C5192">
                      <w:fldChar w:fldCharType="separate"/>
                    </w:r>
                    <w:r w:rsidR="005C5192">
                      <w:pict w14:anchorId="3C23AAFB">
                        <v:shape id="_x0000_i1026" type="#_x0000_t75" style="width:396.75pt;height:231pt">
                          <v:imagedata r:id="rId1" r:href="rId3"/>
                        </v:shape>
                      </w:pict>
                    </w:r>
                    <w:r w:rsidR="005C5192">
                      <w:fldChar w:fldCharType="end"/>
                    </w:r>
                    <w:r w:rsidR="00974AD4">
                      <w:fldChar w:fldCharType="end"/>
                    </w:r>
                    <w:r>
                      <w:fldChar w:fldCharType="end"/>
                    </w:r>
                  </w:p>
                </w:txbxContent>
              </v:textbox>
              <w10:wrap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14:anchorId="368BCF2B" wp14:editId="2C976702">
              <wp:simplePos x="0" y="0"/>
              <wp:positionH relativeFrom="column">
                <wp:posOffset>-758825</wp:posOffset>
              </wp:positionH>
              <wp:positionV relativeFrom="paragraph">
                <wp:posOffset>4997450</wp:posOffset>
              </wp:positionV>
              <wp:extent cx="3790315" cy="942975"/>
              <wp:effectExtent l="0" t="0" r="0" b="0"/>
              <wp:wrapNone/>
              <wp:docPr id="91" name="Tekstvak 91"/>
              <wp:cNvGraphicFramePr/>
              <a:graphic xmlns:a="http://schemas.openxmlformats.org/drawingml/2006/main">
                <a:graphicData uri="http://schemas.microsoft.com/office/word/2010/wordprocessingShape">
                  <wps:wsp>
                    <wps:cNvSpPr txBox="1"/>
                    <wps:spPr>
                      <a:xfrm>
                        <a:off x="0" y="0"/>
                        <a:ext cx="379031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Default="0042454D" w:rsidP="00971B30">
                          <w:pPr>
                            <w:pStyle w:val="Titelblad2subtitel"/>
                          </w:pPr>
                          <w:r>
                            <w:fldChar w:fldCharType="begin"/>
                          </w:r>
                          <w:r w:rsidRPr="001D552C">
                            <w:instrText xml:space="preserve"> DOCVARIABLE Subtitel </w:instrText>
                          </w:r>
                          <w:r>
                            <w:fldChar w:fldCharType="separate"/>
                          </w:r>
                          <w:r w:rsidR="00CB2FB8">
                            <w:t>Effecten voor de Brabantse leefomgeving</w:t>
                          </w:r>
                          <w:r>
                            <w:fldChar w:fldCharType="end"/>
                          </w:r>
                        </w:p>
                        <w:p w:rsidR="0042454D" w:rsidRDefault="0042454D" w:rsidP="00971B30">
                          <w:pPr>
                            <w:jc w:val="right"/>
                          </w:pPr>
                        </w:p>
                        <w:p w:rsidR="0042454D" w:rsidRPr="002812A2" w:rsidRDefault="0042454D" w:rsidP="00971B30">
                          <w:pPr>
                            <w:pStyle w:val="Titelblad2subtitel"/>
                          </w:pPr>
                          <w:r>
                            <w:fldChar w:fldCharType="begin"/>
                          </w:r>
                          <w:r w:rsidRPr="001D552C">
                            <w:instrText xml:space="preserve"> DOCVARIABLE Subtitel2 </w:instrText>
                          </w:r>
                          <w:r>
                            <w:fldChar w:fldCharType="separate"/>
                          </w:r>
                          <w:r w:rsidR="00CB2FB8">
                            <w:t>(Notitie reikwijdte en detailniveau)</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1" o:spid="_x0000_s1033" type="#_x0000_t202" style="position:absolute;margin-left:-59.75pt;margin-top:393.5pt;width:298.4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" filled="f" stroked="f" strokeweight=".5pt">
              <v:textbox>
                <w:txbxContent>
                  <w:p w:rsidR="0042454D" w:rsidRDefault="0042454D" w:rsidP="00971B30">
                    <w:pPr>
                      <w:pStyle w:val="Titelblad2subtitel"/>
                    </w:pPr>
                    <w:r>
                      <w:fldChar w:fldCharType="begin"/>
                    </w:r>
                    <w:r w:rsidRPr="001D552C">
                      <w:instrText xml:space="preserve"> DOCVARIABLE Subtitel </w:instrText>
                    </w:r>
                    <w:r>
                      <w:fldChar w:fldCharType="separate"/>
                    </w:r>
                    <w:r w:rsidR="00CB2FB8">
                      <w:t>Effecten voor de Brabantse leefomgeving</w:t>
                    </w:r>
                    <w:r>
                      <w:fldChar w:fldCharType="end"/>
                    </w:r>
                  </w:p>
                  <w:p w:rsidR="0042454D" w:rsidRDefault="0042454D" w:rsidP="00971B30">
                    <w:pPr>
                      <w:jc w:val="right"/>
                    </w:pPr>
                  </w:p>
                  <w:p w:rsidR="0042454D" w:rsidRPr="002812A2" w:rsidRDefault="0042454D" w:rsidP="00971B30">
                    <w:pPr>
                      <w:pStyle w:val="Titelblad2subtitel"/>
                    </w:pPr>
                    <w:r>
                      <w:fldChar w:fldCharType="begin"/>
                    </w:r>
                    <w:r w:rsidRPr="001D552C">
                      <w:instrText xml:space="preserve"> DOCVARIABLE Subtitel2 </w:instrText>
                    </w:r>
                    <w:r>
                      <w:fldChar w:fldCharType="separate"/>
                    </w:r>
                    <w:r w:rsidR="00CB2FB8">
                      <w:t>(Notitie reikwijdte en detailniveau)</w:t>
                    </w:r>
                    <w:r>
                      <w:fldChar w:fldCharType="end"/>
                    </w:r>
                  </w:p>
                </w:txbxContent>
              </v:textbox>
            </v:shape>
          </w:pict>
        </mc:Fallback>
      </mc:AlternateContent>
    </w:r>
    <w:r>
      <w:rPr>
        <w:noProof/>
        <w:lang w:eastAsia="nl-NL"/>
      </w:rPr>
      <mc:AlternateContent>
        <mc:Choice Requires="wps">
          <w:drawing>
            <wp:anchor distT="0" distB="0" distL="114300" distR="114300" simplePos="0" relativeHeight="251664384" behindDoc="0" locked="0" layoutInCell="1" allowOverlap="1" wp14:anchorId="47578F05" wp14:editId="05167DC0">
              <wp:simplePos x="0" y="0"/>
              <wp:positionH relativeFrom="column">
                <wp:posOffset>3594100</wp:posOffset>
              </wp:positionH>
              <wp:positionV relativeFrom="paragraph">
                <wp:posOffset>4730750</wp:posOffset>
              </wp:positionV>
              <wp:extent cx="2009775" cy="733425"/>
              <wp:effectExtent l="0" t="0" r="0" b="0"/>
              <wp:wrapNone/>
              <wp:docPr id="92" name="Tekstvak 92"/>
              <wp:cNvGraphicFramePr/>
              <a:graphic xmlns:a="http://schemas.openxmlformats.org/drawingml/2006/main">
                <a:graphicData uri="http://schemas.microsoft.com/office/word/2010/wordprocessingShape">
                  <wps:wsp>
                    <wps:cNvSpPr txBox="1"/>
                    <wps:spPr>
                      <a:xfrm>
                        <a:off x="0" y="0"/>
                        <a:ext cx="200977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Pr="0084506D" w:rsidRDefault="0042454D" w:rsidP="00971B30">
                          <w:pPr>
                            <w:pStyle w:val="Titelblad2rechts"/>
                          </w:pPr>
                          <w:r w:rsidRPr="0084506D">
                            <w:fldChar w:fldCharType="begin"/>
                          </w:r>
                          <w:r w:rsidRPr="001D552C">
                            <w:instrText xml:space="preserve"> DOCVARIABLE projectnummer_vertaal </w:instrText>
                          </w:r>
                          <w:r w:rsidRPr="0084506D">
                            <w:fldChar w:fldCharType="separate"/>
                          </w:r>
                          <w:proofErr w:type="gramStart"/>
                          <w:r w:rsidR="00CB2FB8">
                            <w:t>projectnummer</w:t>
                          </w:r>
                          <w:proofErr w:type="gramEnd"/>
                          <w:r w:rsidRPr="0084506D">
                            <w:fldChar w:fldCharType="end"/>
                          </w:r>
                          <w:r w:rsidRPr="0084506D">
                            <w:t xml:space="preserve"> </w:t>
                          </w:r>
                          <w:r w:rsidRPr="0084506D">
                            <w:fldChar w:fldCharType="begin"/>
                          </w:r>
                          <w:r w:rsidRPr="001D552C">
                            <w:instrText xml:space="preserve"> DOCVARIABLE Projectnummer </w:instrText>
                          </w:r>
                          <w:r w:rsidRPr="0084506D">
                            <w:fldChar w:fldCharType="separate"/>
                          </w:r>
                          <w:r w:rsidR="00CB2FB8">
                            <w:t>413021</w:t>
                          </w:r>
                          <w:r w:rsidRPr="0084506D">
                            <w:fldChar w:fldCharType="end"/>
                          </w:r>
                        </w:p>
                        <w:p w:rsidR="0042454D" w:rsidRPr="0084506D" w:rsidRDefault="0042454D" w:rsidP="00971B30">
                          <w:pPr>
                            <w:pStyle w:val="Titelblad2rechts"/>
                          </w:pPr>
                          <w:r w:rsidRPr="0084506D">
                            <w:fldChar w:fldCharType="begin"/>
                          </w:r>
                          <w:r w:rsidRPr="001D552C">
                            <w:instrText xml:space="preserve"> DOCVARIABLE Status </w:instrText>
                          </w:r>
                          <w:r w:rsidRPr="0084506D">
                            <w:fldChar w:fldCharType="separate"/>
                          </w:r>
                          <w:proofErr w:type="gramStart"/>
                          <w:r w:rsidR="00CB2FB8">
                            <w:t>definitief</w:t>
                          </w:r>
                          <w:proofErr w:type="gramEnd"/>
                          <w:r w:rsidRPr="0084506D">
                            <w:fldChar w:fldCharType="end"/>
                          </w:r>
                          <w:r w:rsidRPr="0084506D">
                            <w:t xml:space="preserve"> </w:t>
                          </w:r>
                          <w:r w:rsidRPr="0084506D">
                            <w:fldChar w:fldCharType="begin"/>
                          </w:r>
                          <w:r w:rsidRPr="001D552C">
                            <w:rPr>
                              <w:vanish/>
                            </w:rPr>
                            <w:instrText xml:space="preserve"> IF </w:instrText>
                          </w:r>
                          <w:r w:rsidRPr="005C5192">
                            <w:rPr>
                              <w:vanish/>
                            </w:rPr>
                            <w:fldChar w:fldCharType="begin"/>
                          </w:r>
                          <w:r w:rsidRPr="001D552C">
                            <w:rPr>
                              <w:vanish/>
                            </w:rPr>
                            <w:instrText xml:space="preserve"> DOCVARIABLE Revisienummer </w:instrText>
                          </w:r>
                          <w:r w:rsidRPr="005C5192">
                            <w:rPr>
                              <w:vanish/>
                            </w:rPr>
                            <w:fldChar w:fldCharType="separate"/>
                          </w:r>
                          <w:r w:rsidR="00CB2FB8">
                            <w:rPr>
                              <w:vanish/>
                            </w:rPr>
                            <w:instrText>0.9</w:instrText>
                          </w:r>
                          <w:r w:rsidRPr="005C5192">
                            <w:rPr>
                              <w:vanish/>
                            </w:rPr>
                            <w:fldChar w:fldCharType="end"/>
                          </w:r>
                          <w:r w:rsidRPr="001D552C">
                            <w:rPr>
                              <w:vanish/>
                            </w:rPr>
                            <w:instrText xml:space="preserve"> &lt;&gt; " " </w:instrText>
                          </w:r>
                          <w:r w:rsidRPr="005C5192">
                            <w:rPr>
                              <w:vanish/>
                            </w:rPr>
                            <w:fldChar w:fldCharType="begin"/>
                          </w:r>
                          <w:r w:rsidRPr="001D552C">
                            <w:rPr>
                              <w:vanish/>
                            </w:rPr>
                            <w:instrText xml:space="preserve"> DOCVARIABLE Revisie_vertaal </w:instrText>
                          </w:r>
                          <w:r w:rsidRPr="005C5192">
                            <w:rPr>
                              <w:vanish/>
                            </w:rPr>
                            <w:fldChar w:fldCharType="separate"/>
                          </w:r>
                          <w:r w:rsidR="00CB2FB8">
                            <w:rPr>
                              <w:vanish/>
                            </w:rPr>
                            <w:instrText>revisie</w:instrText>
                          </w:r>
                          <w:r w:rsidRPr="005C5192">
                            <w:rPr>
                              <w:vanish/>
                            </w:rPr>
                            <w:fldChar w:fldCharType="end"/>
                          </w:r>
                          <w:r w:rsidRPr="001D552C">
                            <w:rPr>
                              <w:vanish/>
                            </w:rPr>
                            <w:instrText xml:space="preserve"> </w:instrText>
                          </w:r>
                          <w:r w:rsidRPr="0084506D">
                            <w:fldChar w:fldCharType="end"/>
                          </w:r>
                          <w:r w:rsidRPr="0084506D">
                            <w:t xml:space="preserve"> </w:t>
                          </w:r>
                          <w:r w:rsidRPr="0084506D">
                            <w:fldChar w:fldCharType="begin"/>
                          </w:r>
                          <w:r w:rsidRPr="001D552C">
                            <w:rPr>
                              <w:vanish/>
                            </w:rPr>
                            <w:instrText xml:space="preserve"> DOCVARIABLE Revisienummer </w:instrText>
                          </w:r>
                          <w:r w:rsidRPr="0084506D">
                            <w:fldChar w:fldCharType="separate"/>
                          </w:r>
                          <w:r>
                            <w:rPr>
                              <w:b/>
                              <w:bCs/>
                            </w:rPr>
                            <w:t>Fout! De documentvariabele ontbreekt.</w:t>
                          </w:r>
                          <w:r w:rsidRPr="0084506D">
                            <w:fldChar w:fldCharType="end"/>
                          </w:r>
                        </w:p>
                        <w:p w:rsidR="0042454D" w:rsidRPr="00425243" w:rsidRDefault="0042454D" w:rsidP="00971B30">
                          <w:pPr>
                            <w:pStyle w:val="Titelblad2rechts"/>
                          </w:pPr>
                          <w:r w:rsidRPr="0084506D">
                            <w:fldChar w:fldCharType="begin"/>
                          </w:r>
                          <w:r w:rsidRPr="001D552C">
                            <w:instrText xml:space="preserve"> DOCVARIABLE Datum </w:instrText>
                          </w:r>
                          <w:r w:rsidRPr="0084506D">
                            <w:fldChar w:fldCharType="separate"/>
                          </w:r>
                          <w:r w:rsidR="00CB2FB8">
                            <w:t>17 januari 2017</w:t>
                          </w:r>
                          <w:r w:rsidRPr="0084506D">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2" o:spid="_x0000_s1034" type="#_x0000_t202" style="position:absolute;margin-left:283pt;margin-top:372.5pt;width:158.2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" filled="f" stroked="f" strokeweight=".5pt">
              <v:textbox>
                <w:txbxContent>
                  <w:p w:rsidR="0042454D" w:rsidRPr="0084506D" w:rsidRDefault="0042454D" w:rsidP="00971B30">
                    <w:pPr>
                      <w:pStyle w:val="Titelblad2rechts"/>
                    </w:pPr>
                    <w:r w:rsidRPr="0084506D">
                      <w:fldChar w:fldCharType="begin"/>
                    </w:r>
                    <w:r w:rsidRPr="001D552C">
                      <w:instrText xml:space="preserve"> DOCVARIABLE projectnummer_vertaal </w:instrText>
                    </w:r>
                    <w:r w:rsidRPr="0084506D">
                      <w:fldChar w:fldCharType="separate"/>
                    </w:r>
                    <w:proofErr w:type="gramStart"/>
                    <w:r w:rsidR="00CB2FB8">
                      <w:t>projectnummer</w:t>
                    </w:r>
                    <w:proofErr w:type="gramEnd"/>
                    <w:r w:rsidRPr="0084506D">
                      <w:fldChar w:fldCharType="end"/>
                    </w:r>
                    <w:r w:rsidRPr="0084506D">
                      <w:t xml:space="preserve"> </w:t>
                    </w:r>
                    <w:r w:rsidRPr="0084506D">
                      <w:fldChar w:fldCharType="begin"/>
                    </w:r>
                    <w:r w:rsidRPr="001D552C">
                      <w:instrText xml:space="preserve"> DOCVARIABLE Projectnummer </w:instrText>
                    </w:r>
                    <w:r w:rsidRPr="0084506D">
                      <w:fldChar w:fldCharType="separate"/>
                    </w:r>
                    <w:r w:rsidR="00CB2FB8">
                      <w:t>413021</w:t>
                    </w:r>
                    <w:r w:rsidRPr="0084506D">
                      <w:fldChar w:fldCharType="end"/>
                    </w:r>
                  </w:p>
                  <w:p w:rsidR="0042454D" w:rsidRPr="0084506D" w:rsidRDefault="0042454D" w:rsidP="00971B30">
                    <w:pPr>
                      <w:pStyle w:val="Titelblad2rechts"/>
                    </w:pPr>
                    <w:r w:rsidRPr="0084506D">
                      <w:fldChar w:fldCharType="begin"/>
                    </w:r>
                    <w:r w:rsidRPr="001D552C">
                      <w:instrText xml:space="preserve"> DOCVARIABLE Status </w:instrText>
                    </w:r>
                    <w:r w:rsidRPr="0084506D">
                      <w:fldChar w:fldCharType="separate"/>
                    </w:r>
                    <w:proofErr w:type="gramStart"/>
                    <w:r w:rsidR="00CB2FB8">
                      <w:t>definitief</w:t>
                    </w:r>
                    <w:proofErr w:type="gramEnd"/>
                    <w:r w:rsidRPr="0084506D">
                      <w:fldChar w:fldCharType="end"/>
                    </w:r>
                    <w:r w:rsidRPr="0084506D">
                      <w:t xml:space="preserve"> </w:t>
                    </w:r>
                    <w:r w:rsidRPr="0084506D">
                      <w:fldChar w:fldCharType="begin"/>
                    </w:r>
                    <w:r w:rsidRPr="001D552C">
                      <w:rPr>
                        <w:vanish/>
                      </w:rPr>
                      <w:instrText xml:space="preserve"> IF </w:instrText>
                    </w:r>
                    <w:r w:rsidRPr="005C5192">
                      <w:rPr>
                        <w:vanish/>
                      </w:rPr>
                      <w:fldChar w:fldCharType="begin"/>
                    </w:r>
                    <w:r w:rsidRPr="001D552C">
                      <w:rPr>
                        <w:vanish/>
                      </w:rPr>
                      <w:instrText xml:space="preserve"> DOCVARIABLE Revisienummer </w:instrText>
                    </w:r>
                    <w:r w:rsidRPr="005C5192">
                      <w:rPr>
                        <w:vanish/>
                      </w:rPr>
                      <w:fldChar w:fldCharType="separate"/>
                    </w:r>
                    <w:r w:rsidR="00CB2FB8">
                      <w:rPr>
                        <w:vanish/>
                      </w:rPr>
                      <w:instrText>0.9</w:instrText>
                    </w:r>
                    <w:r w:rsidRPr="005C5192">
                      <w:rPr>
                        <w:vanish/>
                      </w:rPr>
                      <w:fldChar w:fldCharType="end"/>
                    </w:r>
                    <w:r w:rsidRPr="001D552C">
                      <w:rPr>
                        <w:vanish/>
                      </w:rPr>
                      <w:instrText xml:space="preserve"> &lt;&gt; " " </w:instrText>
                    </w:r>
                    <w:r w:rsidRPr="005C5192">
                      <w:rPr>
                        <w:vanish/>
                      </w:rPr>
                      <w:fldChar w:fldCharType="begin"/>
                    </w:r>
                    <w:r w:rsidRPr="001D552C">
                      <w:rPr>
                        <w:vanish/>
                      </w:rPr>
                      <w:instrText xml:space="preserve"> DOCVARIABLE Revisie_vertaal </w:instrText>
                    </w:r>
                    <w:r w:rsidRPr="005C5192">
                      <w:rPr>
                        <w:vanish/>
                      </w:rPr>
                      <w:fldChar w:fldCharType="separate"/>
                    </w:r>
                    <w:r w:rsidR="00CB2FB8">
                      <w:rPr>
                        <w:vanish/>
                      </w:rPr>
                      <w:instrText>revisie</w:instrText>
                    </w:r>
                    <w:r w:rsidRPr="005C5192">
                      <w:rPr>
                        <w:vanish/>
                      </w:rPr>
                      <w:fldChar w:fldCharType="end"/>
                    </w:r>
                    <w:r w:rsidRPr="001D552C">
                      <w:rPr>
                        <w:vanish/>
                      </w:rPr>
                      <w:instrText xml:space="preserve"> </w:instrText>
                    </w:r>
                    <w:r w:rsidRPr="0084506D">
                      <w:fldChar w:fldCharType="end"/>
                    </w:r>
                    <w:r w:rsidRPr="0084506D">
                      <w:t xml:space="preserve"> </w:t>
                    </w:r>
                    <w:r w:rsidRPr="0084506D">
                      <w:fldChar w:fldCharType="begin"/>
                    </w:r>
                    <w:r w:rsidRPr="001D552C">
                      <w:rPr>
                        <w:vanish/>
                      </w:rPr>
                      <w:instrText xml:space="preserve"> DOCVARIABLE Revisienummer </w:instrText>
                    </w:r>
                    <w:r w:rsidRPr="0084506D">
                      <w:fldChar w:fldCharType="separate"/>
                    </w:r>
                    <w:r>
                      <w:rPr>
                        <w:b/>
                        <w:bCs/>
                      </w:rPr>
                      <w:t>Fout! De documentvariabele ontbreekt.</w:t>
                    </w:r>
                    <w:r w:rsidRPr="0084506D">
                      <w:fldChar w:fldCharType="end"/>
                    </w:r>
                  </w:p>
                  <w:p w:rsidR="0042454D" w:rsidRPr="00425243" w:rsidRDefault="0042454D" w:rsidP="00971B30">
                    <w:pPr>
                      <w:pStyle w:val="Titelblad2rechts"/>
                    </w:pPr>
                    <w:r w:rsidRPr="0084506D">
                      <w:fldChar w:fldCharType="begin"/>
                    </w:r>
                    <w:r w:rsidRPr="001D552C">
                      <w:instrText xml:space="preserve"> DOCVARIABLE Datum </w:instrText>
                    </w:r>
                    <w:r w:rsidRPr="0084506D">
                      <w:fldChar w:fldCharType="separate"/>
                    </w:r>
                    <w:r w:rsidR="00CB2FB8">
                      <w:t>17 januari 2017</w:t>
                    </w:r>
                    <w:r w:rsidRPr="0084506D">
                      <w:fldChar w:fldCharType="end"/>
                    </w:r>
                  </w:p>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14:anchorId="4AE2D470" wp14:editId="7AFCB489">
              <wp:simplePos x="0" y="0"/>
              <wp:positionH relativeFrom="page">
                <wp:posOffset>771525</wp:posOffset>
              </wp:positionH>
              <wp:positionV relativeFrom="page">
                <wp:posOffset>4486275</wp:posOffset>
              </wp:positionV>
              <wp:extent cx="3790315" cy="712470"/>
              <wp:effectExtent l="0" t="0" r="0" b="0"/>
              <wp:wrapNone/>
              <wp:docPr id="78" name="Tekstvak 78"/>
              <wp:cNvGraphicFramePr/>
              <a:graphic xmlns:a="http://schemas.openxmlformats.org/drawingml/2006/main">
                <a:graphicData uri="http://schemas.microsoft.com/office/word/2010/wordprocessingShape">
                  <wps:wsp>
                    <wps:cNvSpPr txBox="1"/>
                    <wps:spPr>
                      <a:xfrm>
                        <a:off x="0" y="0"/>
                        <a:ext cx="3790315" cy="712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54D" w:rsidRPr="002812A2" w:rsidRDefault="0042454D" w:rsidP="00971B30">
                          <w:pPr>
                            <w:spacing w:line="480" w:lineRule="exact"/>
                            <w:jc w:val="right"/>
                            <w:rPr>
                              <w:rFonts w:ascii="Calibri" w:hAnsi="Calibri"/>
                              <w:b/>
                              <w:bCs/>
                              <w:color w:val="FFFFFF" w:themeColor="background1"/>
                              <w:sz w:val="44"/>
                              <w:szCs w:val="44"/>
                            </w:rPr>
                          </w:pPr>
                          <w:r>
                            <w:rPr>
                              <w:rFonts w:ascii="Calibri" w:hAnsi="Calibri"/>
                              <w:b/>
                              <w:bCs/>
                              <w:color w:val="FFFFFF" w:themeColor="background1"/>
                              <w:sz w:val="44"/>
                              <w:szCs w:val="44"/>
                            </w:rPr>
                            <w:fldChar w:fldCharType="begin"/>
                          </w:r>
                          <w:r w:rsidRPr="001D552C">
                            <w:rPr>
                              <w:rFonts w:ascii="Calibri" w:hAnsi="Calibri"/>
                              <w:b/>
                              <w:bCs/>
                              <w:color w:val="FFFFFF" w:themeColor="background1"/>
                              <w:sz w:val="44"/>
                              <w:szCs w:val="44"/>
                            </w:rPr>
                            <w:instrText xml:space="preserve"> DOCVARIABLE Titel </w:instrText>
                          </w:r>
                          <w:r>
                            <w:rPr>
                              <w:rFonts w:ascii="Calibri" w:hAnsi="Calibri"/>
                              <w:b/>
                              <w:bCs/>
                              <w:color w:val="FFFFFF" w:themeColor="background1"/>
                              <w:sz w:val="44"/>
                              <w:szCs w:val="44"/>
                            </w:rPr>
                            <w:fldChar w:fldCharType="separate"/>
                          </w:r>
                          <w:r w:rsidR="00CB2FB8">
                            <w:rPr>
                              <w:rFonts w:ascii="Calibri" w:hAnsi="Calibri"/>
                              <w:b/>
                              <w:bCs/>
                              <w:color w:val="FFFFFF" w:themeColor="background1"/>
                              <w:sz w:val="44"/>
                              <w:szCs w:val="44"/>
                            </w:rPr>
                            <w:t>Onderzoeksopdracht</w:t>
                          </w:r>
                          <w:r>
                            <w:rPr>
                              <w:rFonts w:ascii="Calibri" w:hAnsi="Calibri"/>
                              <w:b/>
                              <w:bCs/>
                              <w:color w:val="FFFFFF" w:themeColor="background1"/>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8" o:spid="_x0000_s1035" type="#_x0000_t202" style="position:absolute;margin-left:60.75pt;margin-top:353.25pt;width:298.45pt;height:5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" filled="f" stroked="f" strokeweight=".5pt">
              <v:textbox>
                <w:txbxContent>
                  <w:p w:rsidR="0042454D" w:rsidRPr="002812A2" w:rsidRDefault="0042454D" w:rsidP="00971B30">
                    <w:pPr>
                      <w:spacing w:line="480" w:lineRule="exact"/>
                      <w:jc w:val="right"/>
                      <w:rPr>
                        <w:rFonts w:ascii="Calibri" w:hAnsi="Calibri"/>
                        <w:b/>
                        <w:bCs/>
                        <w:color w:val="FFFFFF" w:themeColor="background1"/>
                        <w:sz w:val="44"/>
                        <w:szCs w:val="44"/>
                      </w:rPr>
                    </w:pPr>
                    <w:r>
                      <w:rPr>
                        <w:rFonts w:ascii="Calibri" w:hAnsi="Calibri"/>
                        <w:b/>
                        <w:bCs/>
                        <w:color w:val="FFFFFF" w:themeColor="background1"/>
                        <w:sz w:val="44"/>
                        <w:szCs w:val="44"/>
                      </w:rPr>
                      <w:fldChar w:fldCharType="begin"/>
                    </w:r>
                    <w:r w:rsidRPr="001D552C">
                      <w:rPr>
                        <w:rFonts w:ascii="Calibri" w:hAnsi="Calibri"/>
                        <w:b/>
                        <w:bCs/>
                        <w:color w:val="FFFFFF" w:themeColor="background1"/>
                        <w:sz w:val="44"/>
                        <w:szCs w:val="44"/>
                      </w:rPr>
                      <w:instrText xml:space="preserve"> DOCVARIABLE Titel </w:instrText>
                    </w:r>
                    <w:r>
                      <w:rPr>
                        <w:rFonts w:ascii="Calibri" w:hAnsi="Calibri"/>
                        <w:b/>
                        <w:bCs/>
                        <w:color w:val="FFFFFF" w:themeColor="background1"/>
                        <w:sz w:val="44"/>
                        <w:szCs w:val="44"/>
                      </w:rPr>
                      <w:fldChar w:fldCharType="separate"/>
                    </w:r>
                    <w:r w:rsidR="00CB2FB8">
                      <w:rPr>
                        <w:rFonts w:ascii="Calibri" w:hAnsi="Calibri"/>
                        <w:b/>
                        <w:bCs/>
                        <w:color w:val="FFFFFF" w:themeColor="background1"/>
                        <w:sz w:val="44"/>
                        <w:szCs w:val="44"/>
                      </w:rPr>
                      <w:t>Onderzoeksopdracht</w:t>
                    </w:r>
                    <w:r>
                      <w:rPr>
                        <w:rFonts w:ascii="Calibri" w:hAnsi="Calibri"/>
                        <w:b/>
                        <w:bCs/>
                        <w:color w:val="FFFFFF" w:themeColor="background1"/>
                        <w:sz w:val="44"/>
                        <w:szCs w:val="44"/>
                      </w:rPr>
                      <w:fldChar w:fldCharType="end"/>
                    </w:r>
                  </w:p>
                </w:txbxContent>
              </v:textbox>
              <w10:wrap anchorx="page" anchory="page"/>
            </v:shape>
          </w:pict>
        </mc:Fallback>
      </mc:AlternateContent>
    </w:r>
  </w:p>
  <w:p w:rsidR="0042454D" w:rsidRPr="00557B77" w:rsidRDefault="0042454D" w:rsidP="00971B30">
    <w:pPr>
      <w:pStyle w:val="Koptekst"/>
    </w:pPr>
    <w:r>
      <w:rPr>
        <w:noProof/>
        <w:lang w:eastAsia="nl-NL"/>
      </w:rPr>
      <w:drawing>
        <wp:anchor distT="0" distB="0" distL="114300" distR="114300" simplePos="0" relativeHeight="251666432" behindDoc="1" locked="0" layoutInCell="1" allowOverlap="1" wp14:anchorId="4BA6E288" wp14:editId="5C4D517F">
          <wp:simplePos x="0" y="0"/>
          <wp:positionH relativeFrom="page">
            <wp:posOffset>0</wp:posOffset>
          </wp:positionH>
          <wp:positionV relativeFrom="page">
            <wp:posOffset>1270</wp:posOffset>
          </wp:positionV>
          <wp:extent cx="7559675" cy="10688955"/>
          <wp:effectExtent l="0" t="0" r="3175" b="0"/>
          <wp:wrapNone/>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rapport staand met balk met blauw vla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72505F" w:rsidRDefault="0042454D" w:rsidP="00971B30">
    <w:pPr>
      <w:pStyle w:val="Koptekst"/>
    </w:pPr>
    <w:r>
      <w:rPr>
        <w:noProof/>
        <w:lang w:eastAsia="nl-NL"/>
      </w:rPr>
      <w:drawing>
        <wp:anchor distT="0" distB="0" distL="114300" distR="114300" simplePos="0" relativeHeight="251730944" behindDoc="0" locked="0" layoutInCell="1" allowOverlap="1" wp14:anchorId="49856CAB" wp14:editId="1EA6AC5F">
          <wp:simplePos x="0" y="0"/>
          <wp:positionH relativeFrom="page">
            <wp:posOffset>5894070</wp:posOffset>
          </wp:positionH>
          <wp:positionV relativeFrom="page">
            <wp:posOffset>349250</wp:posOffset>
          </wp:positionV>
          <wp:extent cx="694800" cy="374400"/>
          <wp:effectExtent l="0" t="0" r="0" b="6985"/>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Afbeelding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48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72505F" w:rsidRDefault="0042454D" w:rsidP="00971B30">
    <w:pPr>
      <w:pStyle w:val="Koptekst"/>
    </w:pPr>
    <w:r>
      <w:rPr>
        <w:noProof/>
        <w:lang w:eastAsia="nl-NL"/>
      </w:rPr>
      <w:drawing>
        <wp:anchor distT="0" distB="0" distL="114300" distR="114300" simplePos="0" relativeHeight="251732992" behindDoc="0" locked="0" layoutInCell="1" allowOverlap="1" wp14:anchorId="2F8E65CC" wp14:editId="04E420EC">
          <wp:simplePos x="0" y="0"/>
          <wp:positionH relativeFrom="page">
            <wp:posOffset>5894070</wp:posOffset>
          </wp:positionH>
          <wp:positionV relativeFrom="page">
            <wp:posOffset>349250</wp:posOffset>
          </wp:positionV>
          <wp:extent cx="694800" cy="374400"/>
          <wp:effectExtent l="0" t="0" r="0" b="698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Afbeelding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48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Ko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8570B9" w:rsidRDefault="0042454D" w:rsidP="00971B30">
    <w:pPr>
      <w:pStyle w:val="Titelkoptekst"/>
    </w:pPr>
    <w:r w:rsidRPr="008570B9">
      <w:fldChar w:fldCharType="begin"/>
    </w:r>
    <w:r w:rsidRPr="00811EA0">
      <w:instrText xml:space="preserve"> DOCVARIABLE Titel </w:instrText>
    </w:r>
    <w:r w:rsidRPr="008570B9">
      <w:fldChar w:fldCharType="separate"/>
    </w:r>
    <w:r w:rsidR="00CB2FB8">
      <w:t>Onderzoeksopdracht</w:t>
    </w:r>
    <w:r w:rsidRPr="008570B9">
      <w:fldChar w:fldCharType="end"/>
    </w:r>
    <w:r w:rsidRPr="008570B9">
      <w:drawing>
        <wp:anchor distT="0" distB="0" distL="114300" distR="114300" simplePos="0" relativeHeight="251735040" behindDoc="0" locked="0" layoutInCell="1" allowOverlap="1" wp14:anchorId="7A7E53D8" wp14:editId="5B63709D">
          <wp:simplePos x="0" y="0"/>
          <wp:positionH relativeFrom="page">
            <wp:posOffset>5894070</wp:posOffset>
          </wp:positionH>
          <wp:positionV relativeFrom="page">
            <wp:posOffset>349250</wp:posOffset>
          </wp:positionV>
          <wp:extent cx="694800" cy="374400"/>
          <wp:effectExtent l="0" t="0" r="0" b="698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Afbeelding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4800" cy="374400"/>
                  </a:xfrm>
                  <a:prstGeom prst="rect">
                    <a:avLst/>
                  </a:prstGeom>
                </pic:spPr>
              </pic:pic>
            </a:graphicData>
          </a:graphic>
          <wp14:sizeRelH relativeFrom="margin">
            <wp14:pctWidth>0</wp14:pctWidth>
          </wp14:sizeRelH>
          <wp14:sizeRelV relativeFrom="margin">
            <wp14:pctHeight>0</wp14:pctHeight>
          </wp14:sizeRelV>
        </wp:anchor>
      </w:drawing>
    </w:r>
  </w:p>
  <w:p w:rsidR="0042454D" w:rsidRPr="008570B9" w:rsidRDefault="0042454D" w:rsidP="00971B30">
    <w:pPr>
      <w:pStyle w:val="Datumkoptekst"/>
    </w:pPr>
    <w:r w:rsidRPr="008570B9">
      <w:fldChar w:fldCharType="begin"/>
    </w:r>
    <w:r w:rsidRPr="00811EA0">
      <w:instrText xml:space="preserve"> DOCVARIABLE SubtitelInKoptekst </w:instrText>
    </w:r>
    <w:r w:rsidRPr="008570B9">
      <w:fldChar w:fldCharType="separate"/>
    </w:r>
    <w:r w:rsidR="00CB2FB8">
      <w:t>Effecten voor de Brabantse leefomgeving</w:t>
    </w:r>
    <w:r w:rsidRPr="008570B9">
      <w:fldChar w:fldCharType="end"/>
    </w:r>
  </w:p>
  <w:p w:rsidR="0042454D" w:rsidRPr="008570B9" w:rsidRDefault="0042454D" w:rsidP="00971B30">
    <w:pPr>
      <w:pStyle w:val="Datumkoptekst"/>
    </w:pPr>
    <w:r w:rsidRPr="008570B9">
      <w:fldChar w:fldCharType="begin"/>
    </w:r>
    <w:r w:rsidRPr="00811EA0">
      <w:instrText xml:space="preserve"> DOCVARIABLE Projectnummer_vertaal </w:instrText>
    </w:r>
    <w:r w:rsidRPr="008570B9">
      <w:fldChar w:fldCharType="separate"/>
    </w:r>
    <w:r w:rsidR="00CB2FB8">
      <w:t>projectnummer</w:t>
    </w:r>
    <w:r w:rsidRPr="008570B9">
      <w:fldChar w:fldCharType="end"/>
    </w:r>
    <w:r w:rsidRPr="008570B9">
      <w:t xml:space="preserve"> </w:t>
    </w:r>
    <w:r w:rsidRPr="008570B9">
      <w:fldChar w:fldCharType="begin"/>
    </w:r>
    <w:r w:rsidRPr="00811EA0">
      <w:instrText xml:space="preserve"> DOCVARIABLE Projectnummer </w:instrText>
    </w:r>
    <w:r w:rsidRPr="008570B9">
      <w:fldChar w:fldCharType="separate"/>
    </w:r>
    <w:r w:rsidR="00CB2FB8">
      <w:t>413021</w:t>
    </w:r>
    <w:r w:rsidRPr="008570B9">
      <w:fldChar w:fldCharType="end"/>
    </w:r>
  </w:p>
  <w:p w:rsidR="0042454D" w:rsidRPr="008570B9" w:rsidRDefault="0042454D" w:rsidP="00971B30">
    <w:pPr>
      <w:pStyle w:val="Datumkoptekst"/>
    </w:pPr>
    <w:r w:rsidRPr="008570B9">
      <w:fldChar w:fldCharType="begin"/>
    </w:r>
    <w:r w:rsidRPr="00811EA0">
      <w:instrText xml:space="preserve"> DOCVARIABLE Datum </w:instrText>
    </w:r>
    <w:r w:rsidRPr="008570B9">
      <w:fldChar w:fldCharType="separate"/>
    </w:r>
    <w:r w:rsidR="00CB2FB8">
      <w:t>17 januari 2017</w:t>
    </w:r>
    <w:r w:rsidRPr="008570B9">
      <w:fldChar w:fldCharType="end"/>
    </w:r>
    <w:r w:rsidRPr="008570B9">
      <w:fldChar w:fldCharType="begin"/>
    </w:r>
    <w:r w:rsidRPr="00811EA0">
      <w:instrText xml:space="preserve"> DOCVARIABLE RevisieKoptekst </w:instrText>
    </w:r>
    <w:r w:rsidRPr="008570B9">
      <w:fldChar w:fldCharType="separate"/>
    </w:r>
    <w:r w:rsidR="00CB2FB8">
      <w:t xml:space="preserve"> revisie 0.9</w:t>
    </w:r>
    <w:r w:rsidRPr="008570B9">
      <w:fldChar w:fldCharType="end"/>
    </w:r>
  </w:p>
  <w:p w:rsidR="0042454D" w:rsidRPr="008570B9" w:rsidRDefault="0042454D" w:rsidP="00971B30">
    <w:pPr>
      <w:pStyle w:val="Datumkoptekst"/>
    </w:pPr>
    <w:r w:rsidRPr="008570B9">
      <w:fldChar w:fldCharType="begin"/>
    </w:r>
    <w:r w:rsidRPr="00811EA0">
      <w:instrText xml:space="preserve"> DOCVARIABLE OpdrachtgeverInKoptekst </w:instrText>
    </w:r>
    <w:r w:rsidRPr="008570B9">
      <w:fldChar w:fldCharType="separate"/>
    </w:r>
    <w:r w:rsidR="00CB2FB8">
      <w:t>Provincie Noord-Brabant</w:t>
    </w:r>
    <w:r w:rsidRPr="008570B9">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Pr="008570B9" w:rsidRDefault="0042454D" w:rsidP="00971B30">
    <w:pPr>
      <w:pStyle w:val="Titelkoptekst"/>
    </w:pPr>
    <w:r w:rsidRPr="008570B9">
      <w:fldChar w:fldCharType="begin"/>
    </w:r>
    <w:r w:rsidRPr="00811EA0">
      <w:instrText xml:space="preserve"> DOCVARIABLE Titel </w:instrText>
    </w:r>
    <w:r w:rsidRPr="008570B9">
      <w:fldChar w:fldCharType="separate"/>
    </w:r>
    <w:r w:rsidR="00CB2FB8">
      <w:t>Onderzoeksopdracht</w:t>
    </w:r>
    <w:r w:rsidRPr="008570B9">
      <w:fldChar w:fldCharType="end"/>
    </w:r>
    <w:r w:rsidRPr="008570B9">
      <w:drawing>
        <wp:anchor distT="0" distB="0" distL="114300" distR="114300" simplePos="0" relativeHeight="251737088" behindDoc="0" locked="0" layoutInCell="1" allowOverlap="1" wp14:anchorId="26161CED" wp14:editId="39607003">
          <wp:simplePos x="0" y="0"/>
          <wp:positionH relativeFrom="page">
            <wp:posOffset>5894070</wp:posOffset>
          </wp:positionH>
          <wp:positionV relativeFrom="page">
            <wp:posOffset>349250</wp:posOffset>
          </wp:positionV>
          <wp:extent cx="694800" cy="374400"/>
          <wp:effectExtent l="0" t="0" r="0" b="6985"/>
          <wp:wrapNone/>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Afbeelding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4800" cy="374400"/>
                  </a:xfrm>
                  <a:prstGeom prst="rect">
                    <a:avLst/>
                  </a:prstGeom>
                </pic:spPr>
              </pic:pic>
            </a:graphicData>
          </a:graphic>
          <wp14:sizeRelH relativeFrom="margin">
            <wp14:pctWidth>0</wp14:pctWidth>
          </wp14:sizeRelH>
          <wp14:sizeRelV relativeFrom="margin">
            <wp14:pctHeight>0</wp14:pctHeight>
          </wp14:sizeRelV>
        </wp:anchor>
      </w:drawing>
    </w:r>
  </w:p>
  <w:p w:rsidR="0042454D" w:rsidRPr="008570B9" w:rsidRDefault="0042454D" w:rsidP="00971B30">
    <w:pPr>
      <w:pStyle w:val="Datumkoptekst"/>
    </w:pPr>
    <w:r w:rsidRPr="008570B9">
      <w:fldChar w:fldCharType="begin"/>
    </w:r>
    <w:r w:rsidRPr="00811EA0">
      <w:instrText xml:space="preserve"> DOCVARIABLE SubtitelInKoptekst </w:instrText>
    </w:r>
    <w:r w:rsidRPr="008570B9">
      <w:fldChar w:fldCharType="separate"/>
    </w:r>
    <w:r w:rsidR="00CB2FB8">
      <w:t>Effecten voor de Brabantse leefomgeving</w:t>
    </w:r>
    <w:r w:rsidRPr="008570B9">
      <w:fldChar w:fldCharType="end"/>
    </w:r>
  </w:p>
  <w:p w:rsidR="0042454D" w:rsidRPr="008570B9" w:rsidRDefault="0042454D" w:rsidP="00971B30">
    <w:pPr>
      <w:pStyle w:val="Datumkoptekst"/>
    </w:pPr>
    <w:r w:rsidRPr="008570B9">
      <w:fldChar w:fldCharType="begin"/>
    </w:r>
    <w:r w:rsidRPr="00811EA0">
      <w:instrText xml:space="preserve"> DOCVARIABLE Projectnummer_vertaal </w:instrText>
    </w:r>
    <w:r w:rsidRPr="008570B9">
      <w:fldChar w:fldCharType="separate"/>
    </w:r>
    <w:r w:rsidR="00CB2FB8">
      <w:t>projectnummer</w:t>
    </w:r>
    <w:r w:rsidRPr="008570B9">
      <w:fldChar w:fldCharType="end"/>
    </w:r>
    <w:r w:rsidRPr="008570B9">
      <w:t xml:space="preserve"> </w:t>
    </w:r>
    <w:r w:rsidRPr="008570B9">
      <w:fldChar w:fldCharType="begin"/>
    </w:r>
    <w:r w:rsidRPr="00811EA0">
      <w:instrText xml:space="preserve"> DOCVARIABLE Projectnummer </w:instrText>
    </w:r>
    <w:r w:rsidRPr="008570B9">
      <w:fldChar w:fldCharType="separate"/>
    </w:r>
    <w:r w:rsidR="00CB2FB8">
      <w:t>413021</w:t>
    </w:r>
    <w:r w:rsidRPr="008570B9">
      <w:fldChar w:fldCharType="end"/>
    </w:r>
  </w:p>
  <w:p w:rsidR="0042454D" w:rsidRPr="008570B9" w:rsidRDefault="0042454D" w:rsidP="00971B30">
    <w:pPr>
      <w:pStyle w:val="Datumkoptekst"/>
    </w:pPr>
    <w:r w:rsidRPr="008570B9">
      <w:fldChar w:fldCharType="begin"/>
    </w:r>
    <w:r w:rsidRPr="00811EA0">
      <w:instrText xml:space="preserve"> DOCVARIABLE Datum </w:instrText>
    </w:r>
    <w:r w:rsidRPr="008570B9">
      <w:fldChar w:fldCharType="separate"/>
    </w:r>
    <w:r w:rsidR="00CB2FB8">
      <w:t>17 januari 2017</w:t>
    </w:r>
    <w:r w:rsidRPr="008570B9">
      <w:fldChar w:fldCharType="end"/>
    </w:r>
    <w:r w:rsidRPr="008570B9">
      <w:fldChar w:fldCharType="begin"/>
    </w:r>
    <w:r w:rsidRPr="00811EA0">
      <w:instrText xml:space="preserve"> DOCVARIABLE RevisieKoptekst </w:instrText>
    </w:r>
    <w:r w:rsidRPr="008570B9">
      <w:fldChar w:fldCharType="separate"/>
    </w:r>
    <w:r w:rsidR="00CB2FB8">
      <w:t xml:space="preserve"> revisie 0.9</w:t>
    </w:r>
    <w:r w:rsidRPr="008570B9">
      <w:fldChar w:fldCharType="end"/>
    </w:r>
  </w:p>
  <w:p w:rsidR="0042454D" w:rsidRPr="008570B9" w:rsidRDefault="0042454D" w:rsidP="00971B30">
    <w:pPr>
      <w:pStyle w:val="Datumkoptekst"/>
    </w:pPr>
    <w:r w:rsidRPr="008570B9">
      <w:fldChar w:fldCharType="begin"/>
    </w:r>
    <w:r w:rsidRPr="00811EA0">
      <w:instrText xml:space="preserve"> DOCVARIABLE OpdrachtgeverInKoptekst </w:instrText>
    </w:r>
    <w:r w:rsidRPr="008570B9">
      <w:fldChar w:fldCharType="separate"/>
    </w:r>
    <w:r w:rsidR="00CB2FB8">
      <w:t>Provincie Noord-Brabant</w:t>
    </w:r>
    <w:r w:rsidRPr="008570B9">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4D" w:rsidRDefault="0042454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C07"/>
    <w:multiLevelType w:val="hybridMultilevel"/>
    <w:tmpl w:val="BD6EB5A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DD712E"/>
    <w:multiLevelType w:val="hybridMultilevel"/>
    <w:tmpl w:val="63F068F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762BEC"/>
    <w:multiLevelType w:val="hybridMultilevel"/>
    <w:tmpl w:val="7D187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6D156F"/>
    <w:multiLevelType w:val="hybridMultilevel"/>
    <w:tmpl w:val="EAA20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B2533F"/>
    <w:multiLevelType w:val="hybridMultilevel"/>
    <w:tmpl w:val="BCCED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962DEC"/>
    <w:multiLevelType w:val="hybridMultilevel"/>
    <w:tmpl w:val="E968B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DC5A18"/>
    <w:multiLevelType w:val="hybridMultilevel"/>
    <w:tmpl w:val="0D5CC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7AF2E50"/>
    <w:multiLevelType w:val="hybridMultilevel"/>
    <w:tmpl w:val="C6042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301FE6"/>
    <w:multiLevelType w:val="hybridMultilevel"/>
    <w:tmpl w:val="FB464F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B06FEE"/>
    <w:multiLevelType w:val="hybridMultilevel"/>
    <w:tmpl w:val="B87E36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4A95237"/>
    <w:multiLevelType w:val="hybridMultilevel"/>
    <w:tmpl w:val="7ED4F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7083B6E"/>
    <w:multiLevelType w:val="hybridMultilevel"/>
    <w:tmpl w:val="50E6D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B4D112F"/>
    <w:multiLevelType w:val="hybridMultilevel"/>
    <w:tmpl w:val="F0C68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F49633D"/>
    <w:multiLevelType w:val="hybridMultilevel"/>
    <w:tmpl w:val="B0CC2420"/>
    <w:lvl w:ilvl="0" w:tplc="088E8D4C">
      <w:numFmt w:val="bullet"/>
      <w:lvlText w:val=""/>
      <w:lvlJc w:val="left"/>
      <w:pPr>
        <w:ind w:left="1429" w:hanging="360"/>
      </w:pPr>
      <w:rPr>
        <w:rFonts w:ascii="Wingdings" w:eastAsiaTheme="minorHAnsi" w:hAnsi="Wingdings" w:cstheme="minorBid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4">
    <w:nsid w:val="520E19AF"/>
    <w:multiLevelType w:val="hybridMultilevel"/>
    <w:tmpl w:val="1DCEB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28E567D"/>
    <w:multiLevelType w:val="multilevel"/>
    <w:tmpl w:val="19AE96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4DD7276"/>
    <w:multiLevelType w:val="hybridMultilevel"/>
    <w:tmpl w:val="D95E8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8C01311"/>
    <w:multiLevelType w:val="multilevel"/>
    <w:tmpl w:val="EF7857A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nsid w:val="5A676C15"/>
    <w:multiLevelType w:val="hybridMultilevel"/>
    <w:tmpl w:val="3DF66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6C3264"/>
    <w:multiLevelType w:val="hybridMultilevel"/>
    <w:tmpl w:val="B4F83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054BF5"/>
    <w:multiLevelType w:val="hybridMultilevel"/>
    <w:tmpl w:val="8D7EA2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0B8108F"/>
    <w:multiLevelType w:val="hybridMultilevel"/>
    <w:tmpl w:val="02B29D9E"/>
    <w:lvl w:ilvl="0" w:tplc="3290434C">
      <w:start w:val="1"/>
      <w:numFmt w:val="decimal"/>
      <w:pStyle w:val="Lijstaline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5675201"/>
    <w:multiLevelType w:val="hybridMultilevel"/>
    <w:tmpl w:val="4F0A8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6323A1C"/>
    <w:multiLevelType w:val="hybridMultilevel"/>
    <w:tmpl w:val="15582C8C"/>
    <w:lvl w:ilvl="0" w:tplc="088E8D4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1"/>
  </w:num>
  <w:num w:numId="30">
    <w:abstractNumId w:val="22"/>
  </w:num>
  <w:num w:numId="31">
    <w:abstractNumId w:val="12"/>
  </w:num>
  <w:num w:numId="32">
    <w:abstractNumId w:val="11"/>
  </w:num>
  <w:num w:numId="33">
    <w:abstractNumId w:val="4"/>
  </w:num>
  <w:num w:numId="34">
    <w:abstractNumId w:val="3"/>
  </w:num>
  <w:num w:numId="35">
    <w:abstractNumId w:val="10"/>
  </w:num>
  <w:num w:numId="36">
    <w:abstractNumId w:val="20"/>
  </w:num>
  <w:num w:numId="37">
    <w:abstractNumId w:val="5"/>
  </w:num>
  <w:num w:numId="38">
    <w:abstractNumId w:val="1"/>
  </w:num>
  <w:num w:numId="39">
    <w:abstractNumId w:val="6"/>
  </w:num>
  <w:num w:numId="40">
    <w:abstractNumId w:val="19"/>
  </w:num>
  <w:num w:numId="41">
    <w:abstractNumId w:val="13"/>
  </w:num>
  <w:num w:numId="42">
    <w:abstractNumId w:val="23"/>
  </w:num>
  <w:num w:numId="43">
    <w:abstractNumId w:val="0"/>
  </w:num>
  <w:num w:numId="44">
    <w:abstractNumId w:val="16"/>
  </w:num>
  <w:num w:numId="45">
    <w:abstractNumId w:val="14"/>
  </w:num>
  <w:num w:numId="46">
    <w:abstractNumId w:val="8"/>
  </w:num>
  <w:num w:numId="47">
    <w:abstractNumId w:val="18"/>
  </w:num>
  <w:num w:numId="48">
    <w:abstractNumId w:val="2"/>
  </w:num>
  <w:num w:numId="49">
    <w:abstractNumId w:val="9"/>
  </w:num>
  <w:num w:numId="5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nia Lex, L.T.">
    <w15:presenceInfo w15:providerId="AD" w15:userId="S-1-5-21-2117942117-1410491907-313073093-2516"/>
  </w15:person>
  <w15:person w15:author="Hollemans Daan, D.F.">
    <w15:presenceInfo w15:providerId="AD" w15:userId="S-1-5-21-2117942117-1410491907-313073093-62361"/>
  </w15:person>
  <w15:person w15:author="Daan">
    <w15:presenceInfo w15:providerId="None" w15:userId="Da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425"/>
  <w:characterSpacingControl w:val="doNotCompress"/>
  <w:hdrShapeDefaults>
    <o:shapedefaults v:ext="edit" spidmax="410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nulerenSluitDoc" w:val="False"/>
    <w:docVar w:name="Auteur_s_" w:val="Auteurs"/>
    <w:docVar w:name="Auteur_s_LegeRegel" w:val="_x000d_"/>
    <w:docVar w:name="Auteurs" w:val="Daan Hollemans_x000d__x000a_Lex Runia"/>
    <w:docVar w:name="Beschrijving_vertaal" w:val="beschrijving"/>
    <w:docVar w:name="BeschrijvingRevisie" w:val="definitief"/>
    <w:docVar w:name="Bijlage_vertaal" w:val="bijlage"/>
    <w:docVar w:name="Blad_vertaal" w:val="blad"/>
    <w:docVar w:name="Blz_vertaal" w:val="Blz."/>
    <w:docVar w:name="Colofon" w:val=" "/>
    <w:docVar w:name="Contactadres" w:val="Beneluxweg 125_x000d__x000a_4904 SJ  OOSTERHOUT_x000d__x000a_Postbus 40_x000d__x000a_4900 AA  OOSTERHOUT"/>
    <w:docVar w:name="Contactgegevens_vertaal" w:val="Contactgegevens"/>
    <w:docVar w:name="Contractmanager" w:val=" "/>
    <w:docVar w:name="CopyrightJaar" w:val="2017"/>
    <w:docVar w:name="Datum" w:val="17 januari 2017"/>
    <w:docVar w:name="Datum_vertaal" w:val="datum"/>
    <w:docVar w:name="DatumVrijgave" w:val=" "/>
    <w:docVar w:name="Documentnummer" w:val=" "/>
    <w:docVar w:name="DocumentnummerLegeRegel" w:val="_x000d_"/>
    <w:docVar w:name="DocumentnummerVertaal" w:val=" "/>
    <w:docVar w:name="Emailadres" w:val="lex.runia@anteagroup.com"/>
    <w:docVar w:name="EmailadresKop" w:val="E. "/>
    <w:docVar w:name="Fotografie" w:val=" "/>
    <w:docVar w:name="FotografieKop" w:val=" "/>
    <w:docVar w:name="FotografieLegeRegel" w:val=" "/>
    <w:docVar w:name="FotoPad" w:val="&quot;C:/Program Files (x86)/Antea Group/Sjablonen/startup/RapportBlauwStaand.png&quot;"/>
    <w:docVar w:name="Goedkeuring" w:val="L.T. Runia"/>
    <w:docVar w:name="Goedkeuring_vertaal" w:val="goedkeuring"/>
    <w:docVar w:name="Inhoudsopgave_vertaal" w:val="Inhoudsopgave"/>
    <w:docVar w:name="Kenmerknummers" w:val=" "/>
    <w:docVar w:name="Locatie" w:val="Oosterhout (Beneluxweg 125)"/>
    <w:docVar w:name="LocatieEmail" w:val="info.nl@anteagroup.com"/>
    <w:docVar w:name="LocatieFax" w:val="(0162) 45 11 41"/>
    <w:docVar w:name="LocatieFaxKop" w:val="F"/>
    <w:docVar w:name="LocatiePostbus" w:val="Postbus 40"/>
    <w:docVar w:name="LocatiePostbusPlaats" w:val="OOSTERHOUT"/>
    <w:docVar w:name="LocatiePostbusPostcode" w:val="4900 AA"/>
    <w:docVar w:name="LocatieStraat" w:val="Beneluxweg 125"/>
    <w:docVar w:name="LocatieStraatPlaats" w:val="Oosterhout"/>
    <w:docVar w:name="LocatieStraatPostcode" w:val="4904 SJ"/>
    <w:docVar w:name="LocatieTelefoon" w:val="(0162) 48 70 00"/>
    <w:docVar w:name="LocatieWebsite" w:val="www.anteagroup.nl"/>
    <w:docVar w:name="NumSections" w:val="1"/>
    <w:docVar w:name="Opdrachtgever" w:val="Provincie Noord-Brabant"/>
    <w:docVar w:name="Opdrachtgever_vertaal" w:val="Opdrachtgever"/>
    <w:docVar w:name="OpdrachtgeverAdres" w:val="Postbus 90151"/>
    <w:docVar w:name="OpdrachtgeverInKoptekst" w:val="Provincie Noord-Brabant"/>
    <w:docVar w:name="OpdrachtgeverPlaats" w:val="'s-HERTOGENBOSCH"/>
    <w:docVar w:name="OpdrachtgeverPostcode" w:val="5200 MC"/>
    <w:docVar w:name="Over_vertaal" w:val="Over"/>
    <w:docVar w:name="OverAntea1_vertaal" w:val="Van stad tot land, van water tot lucht; de adviseurs en ingenieurs van Antea Group dragen in Nederland sinds jaar en dag bij aan onze leefomgeving. We ontwerpen bruggen en wegen,"/>
    <w:docVar w:name="OverAntea2_vertaal" w:val="realiseren woonwijken en waterwerken. Maar we zijn ook betrokken bij thema’s zoals milieu, veiligheid, assetmanagement en energie. Onder de naam Oranjewoud groeiden we uit tot een"/>
    <w:docVar w:name="OverAntea3_vertaal" w:val="allround en onafhankelijk partner voor bedrijfsleven en overheden. Als Antea Group zetten we deze expertise ook mondiaal in. Door hoogwaardige kennis te combineren met een pragmatische"/>
    <w:docVar w:name="OverAntea4_vertaal" w:val="aanpak maken we oplossingen haalbaar én uitvoerbaar. Doelgericht, met oog voor duurzaamheid. Op deze manier anticiperen we op de vragen van vandaag en de oplossingen van de toekomst."/>
    <w:docVar w:name="OverAntea5_vertaal" w:val="Al meer dan 60 jaar."/>
    <w:docVar w:name="Projectgroep" w:val=" "/>
    <w:docVar w:name="ProjectgroepKop" w:val=" "/>
    <w:docVar w:name="ProjectgroepLegeRegel" w:val=" "/>
    <w:docVar w:name="Projectnummer" w:val="413021"/>
    <w:docVar w:name="projectnummer_vertaal" w:val="projectnummer"/>
    <w:docVar w:name="RapportCopyrightRegel1_vertaal" w:val="Niets uit deze uitgave mag worden verveelvoudigd en/of openbaar worden gemaakt door middel van druk, fotokopie, elektronisch of op welke wijze dan"/>
    <w:docVar w:name="RapportCopyrightRegel2_vertaal" w:val="ook, zonder schriftelijke toestemming van de auteurs."/>
    <w:docVar w:name="Revisie_vertaal" w:val="revisie"/>
    <w:docVar w:name="RevisieKoptekst" w:val=" revisie 0.9"/>
    <w:docVar w:name="Revisienummer" w:val="0.9"/>
    <w:docVar w:name="Status" w:val="definitief"/>
    <w:docVar w:name="Subtitel" w:val="Effecten voor de Brabantse leefomgeving"/>
    <w:docVar w:name="Subtitel2" w:val="(Notitie reikwijdte en detailniveau)"/>
    <w:docVar w:name="SubtitelInKoptekst" w:val="Effecten voor de Brabantse leefomgeving"/>
    <w:docVar w:name="Taal" w:val="NL"/>
    <w:docVar w:name="Tekstbijdragen" w:val=" "/>
    <w:docVar w:name="TekstbijdragenKop" w:val=" "/>
    <w:docVar w:name="TekstbijdragenLegeRegel" w:val=" "/>
    <w:docVar w:name="Telefoon" w:val="0162-487 000"/>
    <w:docVar w:name="TelefoonKop" w:val="T. "/>
    <w:docVar w:name="TglAuteurs" w:val="True"/>
    <w:docVar w:name="TglOpdrachtgeverInKoptekst" w:val="True"/>
    <w:docVar w:name="TglSubtitelInKoptekst" w:val="True"/>
    <w:docVar w:name="Titel" w:val="Onderzoeksopdracht"/>
    <w:docVar w:name="Van_vertaal" w:val="van"/>
    <w:docVar w:name="Vastgesteld" w:val="6 januari 2017"/>
    <w:docVar w:name="VastgesteldKop" w:val="Vastgesteld:"/>
    <w:docVar w:name="VastgesteldLegeRegel" w:val="_x000d_"/>
    <w:docVar w:name="Vormgeving" w:val=" "/>
    <w:docVar w:name="VormgevingKop" w:val=" "/>
    <w:docVar w:name="VormgevingLegeRegel" w:val=" "/>
    <w:docVar w:name="Vrijgave" w:val="T. Artz"/>
    <w:docVar w:name="Vrijgave_vertaal" w:val="Vrijgave"/>
    <w:docVar w:name="Werkgever" w:val="Antea Nederland B.V. zonder Inogen"/>
  </w:docVars>
  <w:rsids>
    <w:rsidRoot w:val="00CC7296"/>
    <w:rsid w:val="000002C9"/>
    <w:rsid w:val="000026B8"/>
    <w:rsid w:val="00002DDF"/>
    <w:rsid w:val="000222D3"/>
    <w:rsid w:val="00045FBB"/>
    <w:rsid w:val="00050E43"/>
    <w:rsid w:val="00054C76"/>
    <w:rsid w:val="00064FEC"/>
    <w:rsid w:val="00084B2D"/>
    <w:rsid w:val="00085F10"/>
    <w:rsid w:val="000A18DF"/>
    <w:rsid w:val="000A2245"/>
    <w:rsid w:val="000A5D50"/>
    <w:rsid w:val="000C2097"/>
    <w:rsid w:val="000D1D8A"/>
    <w:rsid w:val="000F4FA2"/>
    <w:rsid w:val="000F6528"/>
    <w:rsid w:val="00105DAB"/>
    <w:rsid w:val="001212AA"/>
    <w:rsid w:val="00125631"/>
    <w:rsid w:val="00126710"/>
    <w:rsid w:val="00141E0E"/>
    <w:rsid w:val="0015075C"/>
    <w:rsid w:val="001625CC"/>
    <w:rsid w:val="00167652"/>
    <w:rsid w:val="00171A52"/>
    <w:rsid w:val="0017553E"/>
    <w:rsid w:val="001970FE"/>
    <w:rsid w:val="001A4CD4"/>
    <w:rsid w:val="001B67CB"/>
    <w:rsid w:val="001B69B0"/>
    <w:rsid w:val="001C4BF7"/>
    <w:rsid w:val="001D552C"/>
    <w:rsid w:val="001E5304"/>
    <w:rsid w:val="001E79FF"/>
    <w:rsid w:val="001F1CDB"/>
    <w:rsid w:val="001F5B07"/>
    <w:rsid w:val="00201FA5"/>
    <w:rsid w:val="00245047"/>
    <w:rsid w:val="00245FE9"/>
    <w:rsid w:val="0025096D"/>
    <w:rsid w:val="00254077"/>
    <w:rsid w:val="002606E3"/>
    <w:rsid w:val="00270124"/>
    <w:rsid w:val="00273248"/>
    <w:rsid w:val="002750E8"/>
    <w:rsid w:val="0027698F"/>
    <w:rsid w:val="00284B33"/>
    <w:rsid w:val="00295132"/>
    <w:rsid w:val="00296D70"/>
    <w:rsid w:val="002B0A45"/>
    <w:rsid w:val="002B20D4"/>
    <w:rsid w:val="002B2211"/>
    <w:rsid w:val="002C0627"/>
    <w:rsid w:val="002C4E51"/>
    <w:rsid w:val="002D487A"/>
    <w:rsid w:val="00304F75"/>
    <w:rsid w:val="003058E1"/>
    <w:rsid w:val="00320162"/>
    <w:rsid w:val="00322BBF"/>
    <w:rsid w:val="00330255"/>
    <w:rsid w:val="0033329B"/>
    <w:rsid w:val="00347848"/>
    <w:rsid w:val="00353123"/>
    <w:rsid w:val="0036508F"/>
    <w:rsid w:val="00393E64"/>
    <w:rsid w:val="00393F0D"/>
    <w:rsid w:val="003A23AD"/>
    <w:rsid w:val="003B5147"/>
    <w:rsid w:val="003B790A"/>
    <w:rsid w:val="003E12B1"/>
    <w:rsid w:val="003E58AE"/>
    <w:rsid w:val="003F0036"/>
    <w:rsid w:val="00400DF8"/>
    <w:rsid w:val="00401A48"/>
    <w:rsid w:val="004031E3"/>
    <w:rsid w:val="0040749B"/>
    <w:rsid w:val="004120DA"/>
    <w:rsid w:val="004234C9"/>
    <w:rsid w:val="0042454D"/>
    <w:rsid w:val="004309C9"/>
    <w:rsid w:val="0043112A"/>
    <w:rsid w:val="00454A86"/>
    <w:rsid w:val="004553CF"/>
    <w:rsid w:val="004615AB"/>
    <w:rsid w:val="00465FDF"/>
    <w:rsid w:val="00482E28"/>
    <w:rsid w:val="00482FAB"/>
    <w:rsid w:val="00490500"/>
    <w:rsid w:val="004929C9"/>
    <w:rsid w:val="004978FF"/>
    <w:rsid w:val="004A1536"/>
    <w:rsid w:val="004A5583"/>
    <w:rsid w:val="004B1F9A"/>
    <w:rsid w:val="004C25CA"/>
    <w:rsid w:val="004C5637"/>
    <w:rsid w:val="004C7767"/>
    <w:rsid w:val="004D13DE"/>
    <w:rsid w:val="00505BDA"/>
    <w:rsid w:val="0051399B"/>
    <w:rsid w:val="00522B33"/>
    <w:rsid w:val="005322BE"/>
    <w:rsid w:val="005421AF"/>
    <w:rsid w:val="00552357"/>
    <w:rsid w:val="005731AD"/>
    <w:rsid w:val="005733AF"/>
    <w:rsid w:val="005756DE"/>
    <w:rsid w:val="0058094F"/>
    <w:rsid w:val="00585A1E"/>
    <w:rsid w:val="00586FB3"/>
    <w:rsid w:val="005A0CD1"/>
    <w:rsid w:val="005B1C35"/>
    <w:rsid w:val="005B2189"/>
    <w:rsid w:val="005B2325"/>
    <w:rsid w:val="005B4F93"/>
    <w:rsid w:val="005B7464"/>
    <w:rsid w:val="005C0C8F"/>
    <w:rsid w:val="005C5192"/>
    <w:rsid w:val="005C68F5"/>
    <w:rsid w:val="005E41ED"/>
    <w:rsid w:val="00612C85"/>
    <w:rsid w:val="0061645A"/>
    <w:rsid w:val="00616B41"/>
    <w:rsid w:val="00636A71"/>
    <w:rsid w:val="006629FE"/>
    <w:rsid w:val="006706FC"/>
    <w:rsid w:val="00675771"/>
    <w:rsid w:val="00681CCD"/>
    <w:rsid w:val="00686A94"/>
    <w:rsid w:val="0069123A"/>
    <w:rsid w:val="006A05F4"/>
    <w:rsid w:val="006A7AEC"/>
    <w:rsid w:val="006C4E39"/>
    <w:rsid w:val="006D2E89"/>
    <w:rsid w:val="006D4B87"/>
    <w:rsid w:val="006E1F6B"/>
    <w:rsid w:val="006E79D4"/>
    <w:rsid w:val="006F7462"/>
    <w:rsid w:val="007147F0"/>
    <w:rsid w:val="0072178A"/>
    <w:rsid w:val="00742C5A"/>
    <w:rsid w:val="007434BE"/>
    <w:rsid w:val="00746323"/>
    <w:rsid w:val="007522FD"/>
    <w:rsid w:val="00761D95"/>
    <w:rsid w:val="00763404"/>
    <w:rsid w:val="007731E4"/>
    <w:rsid w:val="0077503E"/>
    <w:rsid w:val="00775AEF"/>
    <w:rsid w:val="00786D1C"/>
    <w:rsid w:val="007907BF"/>
    <w:rsid w:val="007A457D"/>
    <w:rsid w:val="007D0118"/>
    <w:rsid w:val="007D0814"/>
    <w:rsid w:val="007D1A1B"/>
    <w:rsid w:val="007D5B6D"/>
    <w:rsid w:val="007E49DE"/>
    <w:rsid w:val="00801201"/>
    <w:rsid w:val="00806708"/>
    <w:rsid w:val="00811EA0"/>
    <w:rsid w:val="0081592E"/>
    <w:rsid w:val="00815E2D"/>
    <w:rsid w:val="008234D4"/>
    <w:rsid w:val="008276BE"/>
    <w:rsid w:val="00851579"/>
    <w:rsid w:val="00853220"/>
    <w:rsid w:val="008545B4"/>
    <w:rsid w:val="0086156B"/>
    <w:rsid w:val="008814E3"/>
    <w:rsid w:val="00882045"/>
    <w:rsid w:val="00891CAE"/>
    <w:rsid w:val="00896190"/>
    <w:rsid w:val="008A0E37"/>
    <w:rsid w:val="008A33EF"/>
    <w:rsid w:val="008A5936"/>
    <w:rsid w:val="008B551F"/>
    <w:rsid w:val="008B7C3F"/>
    <w:rsid w:val="008C7FBD"/>
    <w:rsid w:val="0090050E"/>
    <w:rsid w:val="00924C6A"/>
    <w:rsid w:val="00940FF3"/>
    <w:rsid w:val="009413EA"/>
    <w:rsid w:val="00951416"/>
    <w:rsid w:val="0095221D"/>
    <w:rsid w:val="00971B30"/>
    <w:rsid w:val="00974AD4"/>
    <w:rsid w:val="009869F3"/>
    <w:rsid w:val="00987531"/>
    <w:rsid w:val="00987C74"/>
    <w:rsid w:val="00995BDF"/>
    <w:rsid w:val="009977A1"/>
    <w:rsid w:val="009A3EF9"/>
    <w:rsid w:val="009A4CF8"/>
    <w:rsid w:val="009B30C9"/>
    <w:rsid w:val="009C64E4"/>
    <w:rsid w:val="009C70EC"/>
    <w:rsid w:val="009C7A62"/>
    <w:rsid w:val="009D2784"/>
    <w:rsid w:val="009D3A2E"/>
    <w:rsid w:val="009E176C"/>
    <w:rsid w:val="009E7F52"/>
    <w:rsid w:val="009F2693"/>
    <w:rsid w:val="00A07A59"/>
    <w:rsid w:val="00A07FD0"/>
    <w:rsid w:val="00A15EFB"/>
    <w:rsid w:val="00A175BB"/>
    <w:rsid w:val="00A2373D"/>
    <w:rsid w:val="00A3565C"/>
    <w:rsid w:val="00A62C22"/>
    <w:rsid w:val="00A701F6"/>
    <w:rsid w:val="00A77673"/>
    <w:rsid w:val="00AA11D8"/>
    <w:rsid w:val="00AA3AD9"/>
    <w:rsid w:val="00AA523D"/>
    <w:rsid w:val="00AA6F8F"/>
    <w:rsid w:val="00AB74AF"/>
    <w:rsid w:val="00AD32B7"/>
    <w:rsid w:val="00AD3608"/>
    <w:rsid w:val="00AD482E"/>
    <w:rsid w:val="00AE0EE7"/>
    <w:rsid w:val="00AE6795"/>
    <w:rsid w:val="00B24DB1"/>
    <w:rsid w:val="00B25D1A"/>
    <w:rsid w:val="00B26426"/>
    <w:rsid w:val="00B266E5"/>
    <w:rsid w:val="00B36A57"/>
    <w:rsid w:val="00B42FBF"/>
    <w:rsid w:val="00B5024A"/>
    <w:rsid w:val="00B56987"/>
    <w:rsid w:val="00B67B73"/>
    <w:rsid w:val="00B70E7A"/>
    <w:rsid w:val="00B93311"/>
    <w:rsid w:val="00B95D2F"/>
    <w:rsid w:val="00B97426"/>
    <w:rsid w:val="00BA08F3"/>
    <w:rsid w:val="00BB090D"/>
    <w:rsid w:val="00BB45B4"/>
    <w:rsid w:val="00BC4F3F"/>
    <w:rsid w:val="00BF0079"/>
    <w:rsid w:val="00BF48EF"/>
    <w:rsid w:val="00C0536D"/>
    <w:rsid w:val="00C14AB1"/>
    <w:rsid w:val="00C267A2"/>
    <w:rsid w:val="00C42008"/>
    <w:rsid w:val="00C46F35"/>
    <w:rsid w:val="00C67DCD"/>
    <w:rsid w:val="00C83E48"/>
    <w:rsid w:val="00C86599"/>
    <w:rsid w:val="00CA4194"/>
    <w:rsid w:val="00CB2FB8"/>
    <w:rsid w:val="00CC6627"/>
    <w:rsid w:val="00CC7296"/>
    <w:rsid w:val="00CD0843"/>
    <w:rsid w:val="00CE7789"/>
    <w:rsid w:val="00CF270B"/>
    <w:rsid w:val="00CF7D23"/>
    <w:rsid w:val="00D056EE"/>
    <w:rsid w:val="00D06786"/>
    <w:rsid w:val="00D176B7"/>
    <w:rsid w:val="00D21AF3"/>
    <w:rsid w:val="00D24571"/>
    <w:rsid w:val="00D25B9C"/>
    <w:rsid w:val="00D31E88"/>
    <w:rsid w:val="00D4342F"/>
    <w:rsid w:val="00D61806"/>
    <w:rsid w:val="00D724B4"/>
    <w:rsid w:val="00D727F7"/>
    <w:rsid w:val="00D8467A"/>
    <w:rsid w:val="00D942CA"/>
    <w:rsid w:val="00DA07FC"/>
    <w:rsid w:val="00DC665D"/>
    <w:rsid w:val="00DD1184"/>
    <w:rsid w:val="00DD21FC"/>
    <w:rsid w:val="00DD6AAC"/>
    <w:rsid w:val="00DE0CB8"/>
    <w:rsid w:val="00E0244D"/>
    <w:rsid w:val="00E03E9F"/>
    <w:rsid w:val="00E26B60"/>
    <w:rsid w:val="00E26E5E"/>
    <w:rsid w:val="00E33511"/>
    <w:rsid w:val="00E4106D"/>
    <w:rsid w:val="00E5131E"/>
    <w:rsid w:val="00E56E25"/>
    <w:rsid w:val="00E67D19"/>
    <w:rsid w:val="00E713F7"/>
    <w:rsid w:val="00E71500"/>
    <w:rsid w:val="00E7559B"/>
    <w:rsid w:val="00E8563F"/>
    <w:rsid w:val="00E87658"/>
    <w:rsid w:val="00EA3963"/>
    <w:rsid w:val="00EA4874"/>
    <w:rsid w:val="00EB6AC0"/>
    <w:rsid w:val="00EC3B65"/>
    <w:rsid w:val="00ED33E5"/>
    <w:rsid w:val="00EE10D1"/>
    <w:rsid w:val="00EE2425"/>
    <w:rsid w:val="00EF3C4F"/>
    <w:rsid w:val="00F13CAA"/>
    <w:rsid w:val="00F154A4"/>
    <w:rsid w:val="00F200BD"/>
    <w:rsid w:val="00F26035"/>
    <w:rsid w:val="00F36B23"/>
    <w:rsid w:val="00F41885"/>
    <w:rsid w:val="00F4271B"/>
    <w:rsid w:val="00F62726"/>
    <w:rsid w:val="00F73991"/>
    <w:rsid w:val="00F744F5"/>
    <w:rsid w:val="00F81F99"/>
    <w:rsid w:val="00F87BBC"/>
    <w:rsid w:val="00F91A8C"/>
    <w:rsid w:val="00F921C5"/>
    <w:rsid w:val="00F947B6"/>
    <w:rsid w:val="00F94AD1"/>
    <w:rsid w:val="00FB517F"/>
    <w:rsid w:val="00FC22A2"/>
    <w:rsid w:val="00FD4560"/>
    <w:rsid w:val="00FE01AB"/>
    <w:rsid w:val="00FE0FCB"/>
    <w:rsid w:val="00FE7A1E"/>
    <w:rsid w:val="00FF2425"/>
    <w:rsid w:val="00FF6A97"/>
    <w:rsid w:val="00FF6C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811EA0"/>
    <w:pPr>
      <w:spacing w:after="0" w:line="240" w:lineRule="auto"/>
    </w:pPr>
    <w:rPr>
      <w:sz w:val="20"/>
    </w:rPr>
  </w:style>
  <w:style w:type="paragraph" w:styleId="Kop1">
    <w:name w:val="heading 1"/>
    <w:basedOn w:val="Standaard"/>
    <w:next w:val="Standaard"/>
    <w:link w:val="Kop1Char"/>
    <w:uiPriority w:val="9"/>
    <w:qFormat/>
    <w:rsid w:val="00811EA0"/>
    <w:pPr>
      <w:numPr>
        <w:numId w:val="5"/>
      </w:numPr>
      <w:tabs>
        <w:tab w:val="right" w:pos="7937"/>
      </w:tabs>
      <w:spacing w:before="240" w:after="240"/>
      <w:ind w:left="0" w:hanging="992"/>
      <w:contextualSpacing/>
      <w:outlineLvl w:val="0"/>
    </w:pPr>
    <w:rPr>
      <w:b/>
      <w:color w:val="267AA1"/>
      <w:sz w:val="40"/>
      <w:szCs w:val="40"/>
    </w:rPr>
  </w:style>
  <w:style w:type="paragraph" w:styleId="Kop2">
    <w:name w:val="heading 2"/>
    <w:basedOn w:val="Standaard"/>
    <w:next w:val="Standaard"/>
    <w:link w:val="Kop2Char"/>
    <w:uiPriority w:val="9"/>
    <w:unhideWhenUsed/>
    <w:qFormat/>
    <w:rsid w:val="00811EA0"/>
    <w:pPr>
      <w:keepNext/>
      <w:keepLines/>
      <w:numPr>
        <w:ilvl w:val="1"/>
        <w:numId w:val="5"/>
      </w:numPr>
      <w:tabs>
        <w:tab w:val="right" w:pos="7937"/>
      </w:tabs>
      <w:spacing w:before="240" w:after="240"/>
      <w:ind w:left="0" w:hanging="992"/>
      <w:contextualSpacing/>
      <w:outlineLvl w:val="1"/>
    </w:pPr>
    <w:rPr>
      <w:rFonts w:eastAsiaTheme="majorEastAsia" w:cstheme="minorHAnsi"/>
      <w:b/>
      <w:color w:val="267AA1"/>
      <w:sz w:val="24"/>
      <w:szCs w:val="24"/>
    </w:rPr>
  </w:style>
  <w:style w:type="paragraph" w:styleId="Kop3">
    <w:name w:val="heading 3"/>
    <w:basedOn w:val="Standaard"/>
    <w:next w:val="Standaard"/>
    <w:link w:val="Kop3Char"/>
    <w:uiPriority w:val="9"/>
    <w:unhideWhenUsed/>
    <w:qFormat/>
    <w:rsid w:val="00811EA0"/>
    <w:pPr>
      <w:numPr>
        <w:ilvl w:val="2"/>
        <w:numId w:val="5"/>
      </w:numPr>
      <w:tabs>
        <w:tab w:val="right" w:pos="7937"/>
      </w:tabs>
      <w:spacing w:before="240" w:after="240"/>
      <w:ind w:left="0" w:hanging="992"/>
      <w:contextualSpacing/>
      <w:outlineLvl w:val="2"/>
    </w:pPr>
    <w:rPr>
      <w:b/>
      <w:color w:val="267AA1"/>
      <w:sz w:val="24"/>
      <w:szCs w:val="24"/>
    </w:rPr>
  </w:style>
  <w:style w:type="paragraph" w:styleId="Kop4">
    <w:name w:val="heading 4"/>
    <w:basedOn w:val="Kop3"/>
    <w:next w:val="Standaard"/>
    <w:link w:val="Kop4Char"/>
    <w:uiPriority w:val="9"/>
    <w:unhideWhenUsed/>
    <w:qFormat/>
    <w:rsid w:val="00811EA0"/>
    <w:pPr>
      <w:keepNext/>
      <w:keepLines/>
      <w:numPr>
        <w:ilvl w:val="3"/>
      </w:numPr>
      <w:ind w:left="0" w:hanging="992"/>
      <w:outlineLvl w:val="3"/>
    </w:pPr>
    <w:rPr>
      <w:rFonts w:eastAsiaTheme="majorEastAsia"/>
      <w:iCs/>
    </w:rPr>
  </w:style>
  <w:style w:type="paragraph" w:styleId="Kop5">
    <w:name w:val="heading 5"/>
    <w:basedOn w:val="Kop1"/>
    <w:next w:val="Standaard"/>
    <w:link w:val="Kop5Char"/>
    <w:uiPriority w:val="9"/>
    <w:unhideWhenUsed/>
    <w:rsid w:val="00811EA0"/>
    <w:pPr>
      <w:numPr>
        <w:ilvl w:val="4"/>
      </w:numPr>
      <w:outlineLvl w:val="4"/>
    </w:pPr>
  </w:style>
  <w:style w:type="paragraph" w:styleId="Kop6">
    <w:name w:val="heading 6"/>
    <w:basedOn w:val="Standaard"/>
    <w:next w:val="Standaard"/>
    <w:link w:val="Kop6Char"/>
    <w:uiPriority w:val="9"/>
    <w:semiHidden/>
    <w:unhideWhenUsed/>
    <w:rsid w:val="00811EA0"/>
    <w:pPr>
      <w:keepNext/>
      <w:keepLines/>
      <w:numPr>
        <w:ilvl w:val="5"/>
        <w:numId w:val="5"/>
      </w:numPr>
      <w:spacing w:before="40"/>
      <w:outlineLvl w:val="5"/>
    </w:pPr>
    <w:rPr>
      <w:rFonts w:asciiTheme="majorHAnsi" w:eastAsiaTheme="majorEastAsia" w:hAnsiTheme="majorHAnsi" w:cstheme="majorBidi"/>
      <w:color w:val="003047" w:themeColor="accent1" w:themeShade="7F"/>
    </w:rPr>
  </w:style>
  <w:style w:type="paragraph" w:styleId="Kop7">
    <w:name w:val="heading 7"/>
    <w:basedOn w:val="Standaard"/>
    <w:next w:val="Standaard"/>
    <w:link w:val="Kop7Char"/>
    <w:uiPriority w:val="9"/>
    <w:semiHidden/>
    <w:unhideWhenUsed/>
    <w:qFormat/>
    <w:rsid w:val="00811EA0"/>
    <w:pPr>
      <w:keepNext/>
      <w:keepLines/>
      <w:numPr>
        <w:ilvl w:val="6"/>
        <w:numId w:val="5"/>
      </w:numPr>
      <w:spacing w:before="40"/>
      <w:outlineLvl w:val="6"/>
    </w:pPr>
    <w:rPr>
      <w:rFonts w:asciiTheme="majorHAnsi" w:eastAsiaTheme="majorEastAsia" w:hAnsiTheme="majorHAnsi" w:cstheme="majorBidi"/>
      <w:i/>
      <w:iCs/>
      <w:color w:val="003047" w:themeColor="accent1" w:themeShade="7F"/>
    </w:rPr>
  </w:style>
  <w:style w:type="paragraph" w:styleId="Kop8">
    <w:name w:val="heading 8"/>
    <w:basedOn w:val="Standaard"/>
    <w:next w:val="Standaard"/>
    <w:link w:val="Kop8Char"/>
    <w:uiPriority w:val="9"/>
    <w:semiHidden/>
    <w:unhideWhenUsed/>
    <w:qFormat/>
    <w:rsid w:val="00811EA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11EA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1EA0"/>
    <w:pPr>
      <w:tabs>
        <w:tab w:val="center" w:pos="4536"/>
        <w:tab w:val="right" w:pos="9072"/>
      </w:tabs>
    </w:pPr>
  </w:style>
  <w:style w:type="character" w:customStyle="1" w:styleId="KoptekstChar">
    <w:name w:val="Koptekst Char"/>
    <w:basedOn w:val="Standaardalinea-lettertype"/>
    <w:link w:val="Koptekst"/>
    <w:uiPriority w:val="99"/>
    <w:rsid w:val="00811EA0"/>
    <w:rPr>
      <w:sz w:val="20"/>
    </w:rPr>
  </w:style>
  <w:style w:type="paragraph" w:styleId="Voettekst">
    <w:name w:val="footer"/>
    <w:basedOn w:val="Standaard"/>
    <w:link w:val="VoettekstChar"/>
    <w:uiPriority w:val="99"/>
    <w:unhideWhenUsed/>
    <w:rsid w:val="00811EA0"/>
    <w:pPr>
      <w:tabs>
        <w:tab w:val="center" w:pos="4536"/>
        <w:tab w:val="right" w:pos="9072"/>
      </w:tabs>
    </w:pPr>
  </w:style>
  <w:style w:type="character" w:customStyle="1" w:styleId="VoettekstChar">
    <w:name w:val="Voettekst Char"/>
    <w:basedOn w:val="Standaardalinea-lettertype"/>
    <w:link w:val="Voettekst"/>
    <w:uiPriority w:val="99"/>
    <w:rsid w:val="00811EA0"/>
    <w:rPr>
      <w:sz w:val="20"/>
    </w:rPr>
  </w:style>
  <w:style w:type="paragraph" w:customStyle="1" w:styleId="Titelbladtitel">
    <w:name w:val="Titelblad titel"/>
    <w:basedOn w:val="Standaard"/>
    <w:link w:val="TitelbladtitelChar"/>
    <w:unhideWhenUsed/>
    <w:rsid w:val="00811EA0"/>
    <w:pPr>
      <w:spacing w:line="264" w:lineRule="auto"/>
      <w:jc w:val="right"/>
    </w:pPr>
    <w:rPr>
      <w:b/>
      <w:color w:val="00769E" w:themeColor="accent2"/>
      <w:sz w:val="44"/>
      <w:szCs w:val="44"/>
    </w:rPr>
  </w:style>
  <w:style w:type="paragraph" w:customStyle="1" w:styleId="Titelbladsubtitel">
    <w:name w:val="Titelblad subtitel"/>
    <w:basedOn w:val="Standaard"/>
    <w:link w:val="TitelbladsubtitelChar"/>
    <w:rsid w:val="00811EA0"/>
    <w:pPr>
      <w:ind w:right="-6"/>
      <w:jc w:val="right"/>
    </w:pPr>
    <w:rPr>
      <w:b/>
      <w:spacing w:val="-6"/>
      <w:sz w:val="28"/>
    </w:rPr>
  </w:style>
  <w:style w:type="character" w:customStyle="1" w:styleId="TitelbladtitelChar">
    <w:name w:val="Titelblad titel Char"/>
    <w:basedOn w:val="Standaardalinea-lettertype"/>
    <w:link w:val="Titelbladtitel"/>
    <w:rsid w:val="00811EA0"/>
    <w:rPr>
      <w:b/>
      <w:color w:val="00769E" w:themeColor="accent2"/>
      <w:sz w:val="44"/>
      <w:szCs w:val="44"/>
    </w:rPr>
  </w:style>
  <w:style w:type="paragraph" w:customStyle="1" w:styleId="Titelkoptekst">
    <w:name w:val="Titel koptekst"/>
    <w:basedOn w:val="Koptekst"/>
    <w:next w:val="Datumkoptekst"/>
    <w:link w:val="TitelkoptekstChar"/>
    <w:rsid w:val="00811EA0"/>
    <w:pPr>
      <w:tabs>
        <w:tab w:val="clear" w:pos="4536"/>
        <w:tab w:val="clear" w:pos="9072"/>
        <w:tab w:val="right" w:pos="7937"/>
      </w:tabs>
    </w:pPr>
    <w:rPr>
      <w:b/>
      <w:noProof/>
      <w:sz w:val="14"/>
      <w:szCs w:val="14"/>
      <w:lang w:eastAsia="nl-NL"/>
    </w:rPr>
  </w:style>
  <w:style w:type="character" w:customStyle="1" w:styleId="TitelbladsubtitelChar">
    <w:name w:val="Titelblad subtitel Char"/>
    <w:basedOn w:val="Standaardalinea-lettertype"/>
    <w:link w:val="Titelbladsubtitel"/>
    <w:rsid w:val="00811EA0"/>
    <w:rPr>
      <w:b/>
      <w:spacing w:val="-6"/>
      <w:sz w:val="28"/>
    </w:rPr>
  </w:style>
  <w:style w:type="paragraph" w:customStyle="1" w:styleId="Datumkoptekst">
    <w:name w:val="Datum koptekst"/>
    <w:basedOn w:val="Titelkoptekst"/>
    <w:link w:val="DatumkoptekstChar"/>
    <w:rsid w:val="00811EA0"/>
    <w:rPr>
      <w:b w:val="0"/>
    </w:rPr>
  </w:style>
  <w:style w:type="character" w:customStyle="1" w:styleId="TitelkoptekstChar">
    <w:name w:val="Titel koptekst Char"/>
    <w:basedOn w:val="KoptekstChar"/>
    <w:link w:val="Titelkoptekst"/>
    <w:rsid w:val="00811EA0"/>
    <w:rPr>
      <w:b/>
      <w:noProof/>
      <w:sz w:val="14"/>
      <w:szCs w:val="14"/>
      <w:lang w:eastAsia="nl-NL"/>
    </w:rPr>
  </w:style>
  <w:style w:type="character" w:customStyle="1" w:styleId="DatumkoptekstChar">
    <w:name w:val="Datum koptekst Char"/>
    <w:basedOn w:val="TitelkoptekstChar"/>
    <w:link w:val="Datumkoptekst"/>
    <w:rsid w:val="00811EA0"/>
    <w:rPr>
      <w:b w:val="0"/>
      <w:noProof/>
      <w:sz w:val="14"/>
      <w:szCs w:val="14"/>
      <w:lang w:eastAsia="nl-NL"/>
    </w:rPr>
  </w:style>
  <w:style w:type="character" w:customStyle="1" w:styleId="Kop1Char">
    <w:name w:val="Kop 1 Char"/>
    <w:basedOn w:val="Standaardalinea-lettertype"/>
    <w:link w:val="Kop1"/>
    <w:uiPriority w:val="9"/>
    <w:rsid w:val="00811EA0"/>
    <w:rPr>
      <w:b/>
      <w:color w:val="267AA1"/>
      <w:sz w:val="40"/>
      <w:szCs w:val="40"/>
    </w:rPr>
  </w:style>
  <w:style w:type="paragraph" w:styleId="Geenafstand">
    <w:name w:val="No Spacing"/>
    <w:basedOn w:val="Standaard"/>
    <w:uiPriority w:val="1"/>
    <w:qFormat/>
    <w:rsid w:val="00811EA0"/>
  </w:style>
  <w:style w:type="paragraph" w:customStyle="1" w:styleId="Kop1geennummering">
    <w:name w:val="Kop1 geen nummering"/>
    <w:basedOn w:val="Kop1"/>
    <w:link w:val="Kop1geennummeringChar"/>
    <w:rsid w:val="00811EA0"/>
    <w:pPr>
      <w:numPr>
        <w:numId w:val="0"/>
      </w:numPr>
    </w:pPr>
    <w:rPr>
      <w:color w:val="00769E" w:themeColor="accent2"/>
    </w:rPr>
  </w:style>
  <w:style w:type="paragraph" w:customStyle="1" w:styleId="Kop2geennummering">
    <w:name w:val="Kop 2 geen nummering"/>
    <w:basedOn w:val="Standaard"/>
    <w:next w:val="Standaard"/>
    <w:link w:val="Kop2geennummeringChar"/>
    <w:rsid w:val="00811EA0"/>
    <w:rPr>
      <w:b/>
      <w:color w:val="00769E" w:themeColor="accent2"/>
      <w:sz w:val="24"/>
      <w:szCs w:val="24"/>
    </w:rPr>
  </w:style>
  <w:style w:type="character" w:customStyle="1" w:styleId="Kop1geennummeringChar">
    <w:name w:val="Kop1 geen nummering Char"/>
    <w:basedOn w:val="Kop1Char"/>
    <w:link w:val="Kop1geennummering"/>
    <w:rsid w:val="00811EA0"/>
    <w:rPr>
      <w:b/>
      <w:color w:val="00769E" w:themeColor="accent2"/>
      <w:sz w:val="40"/>
      <w:szCs w:val="40"/>
    </w:rPr>
  </w:style>
  <w:style w:type="table" w:styleId="Tabelraster">
    <w:name w:val="Table Grid"/>
    <w:basedOn w:val="Standaardtabel"/>
    <w:uiPriority w:val="39"/>
    <w:rsid w:val="0081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geennummeringChar">
    <w:name w:val="Kop 2 geen nummering Char"/>
    <w:basedOn w:val="Standaardalinea-lettertype"/>
    <w:link w:val="Kop2geennummering"/>
    <w:rsid w:val="00811EA0"/>
    <w:rPr>
      <w:b/>
      <w:color w:val="00769E" w:themeColor="accent2"/>
      <w:sz w:val="24"/>
      <w:szCs w:val="24"/>
    </w:rPr>
  </w:style>
  <w:style w:type="character" w:customStyle="1" w:styleId="Kop2Char">
    <w:name w:val="Kop 2 Char"/>
    <w:basedOn w:val="Standaardalinea-lettertype"/>
    <w:link w:val="Kop2"/>
    <w:uiPriority w:val="9"/>
    <w:rsid w:val="00811EA0"/>
    <w:rPr>
      <w:rFonts w:eastAsiaTheme="majorEastAsia" w:cstheme="minorHAnsi"/>
      <w:b/>
      <w:color w:val="267AA1"/>
      <w:sz w:val="24"/>
      <w:szCs w:val="24"/>
    </w:rPr>
  </w:style>
  <w:style w:type="character" w:customStyle="1" w:styleId="Kop3Char">
    <w:name w:val="Kop 3 Char"/>
    <w:basedOn w:val="Standaardalinea-lettertype"/>
    <w:link w:val="Kop3"/>
    <w:uiPriority w:val="9"/>
    <w:rsid w:val="00811EA0"/>
    <w:rPr>
      <w:b/>
      <w:color w:val="267AA1"/>
      <w:sz w:val="24"/>
      <w:szCs w:val="24"/>
    </w:rPr>
  </w:style>
  <w:style w:type="character" w:customStyle="1" w:styleId="Kop4Char">
    <w:name w:val="Kop 4 Char"/>
    <w:basedOn w:val="Standaardalinea-lettertype"/>
    <w:link w:val="Kop4"/>
    <w:uiPriority w:val="9"/>
    <w:rsid w:val="00811EA0"/>
    <w:rPr>
      <w:rFonts w:eastAsiaTheme="majorEastAsia"/>
      <w:b/>
      <w:iCs/>
      <w:color w:val="267AA1"/>
      <w:sz w:val="24"/>
      <w:szCs w:val="24"/>
    </w:rPr>
  </w:style>
  <w:style w:type="character" w:customStyle="1" w:styleId="Kop5Char">
    <w:name w:val="Kop 5 Char"/>
    <w:basedOn w:val="Standaardalinea-lettertype"/>
    <w:link w:val="Kop5"/>
    <w:uiPriority w:val="9"/>
    <w:rsid w:val="00811EA0"/>
    <w:rPr>
      <w:b/>
      <w:color w:val="267AA1"/>
      <w:sz w:val="40"/>
      <w:szCs w:val="40"/>
    </w:rPr>
  </w:style>
  <w:style w:type="character" w:customStyle="1" w:styleId="Kop6Char">
    <w:name w:val="Kop 6 Char"/>
    <w:basedOn w:val="Standaardalinea-lettertype"/>
    <w:link w:val="Kop6"/>
    <w:uiPriority w:val="9"/>
    <w:semiHidden/>
    <w:rsid w:val="00811EA0"/>
    <w:rPr>
      <w:rFonts w:asciiTheme="majorHAnsi" w:eastAsiaTheme="majorEastAsia" w:hAnsiTheme="majorHAnsi" w:cstheme="majorBidi"/>
      <w:color w:val="003047" w:themeColor="accent1" w:themeShade="7F"/>
      <w:sz w:val="20"/>
    </w:rPr>
  </w:style>
  <w:style w:type="character" w:customStyle="1" w:styleId="Kop7Char">
    <w:name w:val="Kop 7 Char"/>
    <w:basedOn w:val="Standaardalinea-lettertype"/>
    <w:link w:val="Kop7"/>
    <w:uiPriority w:val="9"/>
    <w:semiHidden/>
    <w:rsid w:val="00811EA0"/>
    <w:rPr>
      <w:rFonts w:asciiTheme="majorHAnsi" w:eastAsiaTheme="majorEastAsia" w:hAnsiTheme="majorHAnsi" w:cstheme="majorBidi"/>
      <w:i/>
      <w:iCs/>
      <w:color w:val="003047" w:themeColor="accent1" w:themeShade="7F"/>
      <w:sz w:val="20"/>
    </w:rPr>
  </w:style>
  <w:style w:type="character" w:customStyle="1" w:styleId="Kop8Char">
    <w:name w:val="Kop 8 Char"/>
    <w:basedOn w:val="Standaardalinea-lettertype"/>
    <w:link w:val="Kop8"/>
    <w:uiPriority w:val="9"/>
    <w:semiHidden/>
    <w:rsid w:val="00811EA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11EA0"/>
    <w:rPr>
      <w:rFonts w:asciiTheme="majorHAnsi" w:eastAsiaTheme="majorEastAsia" w:hAnsiTheme="majorHAnsi" w:cstheme="majorBidi"/>
      <w:i/>
      <w:iCs/>
      <w:color w:val="272727" w:themeColor="text1" w:themeTint="D8"/>
      <w:sz w:val="21"/>
      <w:szCs w:val="21"/>
    </w:rPr>
  </w:style>
  <w:style w:type="paragraph" w:customStyle="1" w:styleId="Inhoud">
    <w:name w:val="Inhoud"/>
    <w:basedOn w:val="Standaard"/>
    <w:link w:val="InhoudChar"/>
    <w:rsid w:val="00811EA0"/>
    <w:rPr>
      <w:b/>
      <w:color w:val="00769E" w:themeColor="accent2"/>
      <w:sz w:val="48"/>
      <w:szCs w:val="48"/>
    </w:rPr>
  </w:style>
  <w:style w:type="character" w:customStyle="1" w:styleId="InhoudChar">
    <w:name w:val="Inhoud Char"/>
    <w:basedOn w:val="Standaardalinea-lettertype"/>
    <w:link w:val="Inhoud"/>
    <w:rsid w:val="00811EA0"/>
    <w:rPr>
      <w:b/>
      <w:color w:val="00769E" w:themeColor="accent2"/>
      <w:sz w:val="48"/>
      <w:szCs w:val="48"/>
    </w:rPr>
  </w:style>
  <w:style w:type="paragraph" w:styleId="Inhopg1">
    <w:name w:val="toc 1"/>
    <w:basedOn w:val="Standaard"/>
    <w:next w:val="Standaard"/>
    <w:uiPriority w:val="39"/>
    <w:unhideWhenUsed/>
    <w:rsid w:val="00811EA0"/>
    <w:pPr>
      <w:tabs>
        <w:tab w:val="right" w:pos="7938"/>
      </w:tabs>
      <w:spacing w:before="304" w:line="259" w:lineRule="auto"/>
      <w:ind w:hanging="1004"/>
    </w:pPr>
    <w:rPr>
      <w:b/>
      <w:noProof/>
      <w:color w:val="00769E" w:themeColor="accent2"/>
      <w:sz w:val="24"/>
    </w:rPr>
  </w:style>
  <w:style w:type="paragraph" w:styleId="Inhopg2">
    <w:name w:val="toc 2"/>
    <w:basedOn w:val="Standaard"/>
    <w:next w:val="Standaard"/>
    <w:uiPriority w:val="39"/>
    <w:unhideWhenUsed/>
    <w:rsid w:val="00811EA0"/>
    <w:pPr>
      <w:tabs>
        <w:tab w:val="right" w:pos="7937"/>
      </w:tabs>
      <w:spacing w:after="3" w:line="262" w:lineRule="auto"/>
      <w:ind w:hanging="1004"/>
    </w:pPr>
    <w:rPr>
      <w:noProof/>
      <w:lang w:val="en-US"/>
    </w:rPr>
  </w:style>
  <w:style w:type="paragraph" w:styleId="Inhopg3">
    <w:name w:val="toc 3"/>
    <w:basedOn w:val="Standaard"/>
    <w:next w:val="Standaard"/>
    <w:uiPriority w:val="39"/>
    <w:unhideWhenUsed/>
    <w:rsid w:val="00811EA0"/>
    <w:pPr>
      <w:tabs>
        <w:tab w:val="right" w:pos="7937"/>
      </w:tabs>
      <w:spacing w:after="3" w:line="262" w:lineRule="auto"/>
      <w:ind w:hanging="1004"/>
    </w:pPr>
    <w:rPr>
      <w:noProof/>
      <w:lang w:val="en-US"/>
    </w:rPr>
  </w:style>
  <w:style w:type="paragraph" w:customStyle="1" w:styleId="Bijlage">
    <w:name w:val="Bijlage"/>
    <w:basedOn w:val="Kop1geennummering"/>
    <w:next w:val="Standaard"/>
    <w:link w:val="BijlageChar"/>
    <w:rsid w:val="00811EA0"/>
    <w:pPr>
      <w:jc w:val="right"/>
      <w:outlineLvl w:val="4"/>
    </w:pPr>
  </w:style>
  <w:style w:type="character" w:customStyle="1" w:styleId="BijlageChar">
    <w:name w:val="Bijlage Char"/>
    <w:basedOn w:val="Kop1geennummeringChar"/>
    <w:link w:val="Bijlage"/>
    <w:rsid w:val="00811EA0"/>
    <w:rPr>
      <w:b/>
      <w:color w:val="00769E" w:themeColor="accent2"/>
      <w:sz w:val="40"/>
      <w:szCs w:val="40"/>
    </w:rPr>
  </w:style>
  <w:style w:type="paragraph" w:customStyle="1" w:styleId="Tabbladtitel">
    <w:name w:val="Tabblad titel"/>
    <w:basedOn w:val="Kop1"/>
    <w:link w:val="TabbladtitelChar"/>
    <w:rsid w:val="00811EA0"/>
    <w:pPr>
      <w:pageBreakBefore/>
      <w:numPr>
        <w:numId w:val="0"/>
      </w:numPr>
      <w:spacing w:after="0"/>
      <w:ind w:right="-6"/>
      <w:jc w:val="right"/>
    </w:pPr>
    <w:rPr>
      <w:noProof/>
      <w:color w:val="00769E" w:themeColor="accent2"/>
    </w:rPr>
  </w:style>
  <w:style w:type="character" w:customStyle="1" w:styleId="TabbladtitelChar">
    <w:name w:val="Tabblad titel Char"/>
    <w:basedOn w:val="Kop1Char"/>
    <w:link w:val="Tabbladtitel"/>
    <w:rsid w:val="00811EA0"/>
    <w:rPr>
      <w:b/>
      <w:noProof/>
      <w:color w:val="00769E" w:themeColor="accent2"/>
      <w:sz w:val="40"/>
      <w:szCs w:val="40"/>
    </w:rPr>
  </w:style>
  <w:style w:type="paragraph" w:customStyle="1" w:styleId="Alineakop">
    <w:name w:val="Alineakop"/>
    <w:basedOn w:val="Standaard"/>
    <w:next w:val="Standaard"/>
    <w:link w:val="AlineakopChar"/>
    <w:rsid w:val="00811EA0"/>
    <w:rPr>
      <w:b/>
    </w:rPr>
  </w:style>
  <w:style w:type="character" w:customStyle="1" w:styleId="AlineakopChar">
    <w:name w:val="Alineakop Char"/>
    <w:basedOn w:val="Standaardalinea-lettertype"/>
    <w:link w:val="Alineakop"/>
    <w:rsid w:val="00811EA0"/>
    <w:rPr>
      <w:b/>
      <w:sz w:val="20"/>
    </w:rPr>
  </w:style>
  <w:style w:type="paragraph" w:customStyle="1" w:styleId="Onderschrifttekst">
    <w:name w:val="Onderschrift tekst"/>
    <w:basedOn w:val="Standaard"/>
    <w:next w:val="Standaard"/>
    <w:link w:val="OnderschrifttekstChar"/>
    <w:rsid w:val="00811EA0"/>
    <w:pPr>
      <w:spacing w:before="60" w:after="40"/>
    </w:pPr>
    <w:rPr>
      <w:b/>
      <w:sz w:val="16"/>
      <w:szCs w:val="16"/>
      <w:lang w:val="en-US"/>
    </w:rPr>
  </w:style>
  <w:style w:type="character" w:customStyle="1" w:styleId="OnderschrifttekstChar">
    <w:name w:val="Onderschrift tekst Char"/>
    <w:basedOn w:val="Standaardalinea-lettertype"/>
    <w:link w:val="Onderschrifttekst"/>
    <w:rsid w:val="00811EA0"/>
    <w:rPr>
      <w:b/>
      <w:sz w:val="16"/>
      <w:szCs w:val="16"/>
      <w:lang w:val="en-US"/>
    </w:rPr>
  </w:style>
  <w:style w:type="paragraph" w:customStyle="1" w:styleId="ColofonInhoud">
    <w:name w:val="ColofonInhoud"/>
    <w:basedOn w:val="Standaard"/>
    <w:link w:val="ColofonInhoudChar"/>
    <w:rsid w:val="00811EA0"/>
    <w:pPr>
      <w:spacing w:line="20" w:lineRule="exact"/>
    </w:pPr>
    <w:rPr>
      <w:color w:val="FFFFFF" w:themeColor="background1"/>
    </w:rPr>
  </w:style>
  <w:style w:type="character" w:customStyle="1" w:styleId="ColofonInhoudChar">
    <w:name w:val="ColofonInhoud Char"/>
    <w:basedOn w:val="Standaardalinea-lettertype"/>
    <w:link w:val="ColofonInhoud"/>
    <w:rsid w:val="00811EA0"/>
    <w:rPr>
      <w:color w:val="FFFFFF" w:themeColor="background1"/>
      <w:sz w:val="20"/>
    </w:rPr>
  </w:style>
  <w:style w:type="paragraph" w:styleId="Inhopg5">
    <w:name w:val="toc 5"/>
    <w:basedOn w:val="Standaard"/>
    <w:next w:val="Standaard"/>
    <w:uiPriority w:val="39"/>
    <w:rsid w:val="00811EA0"/>
    <w:pPr>
      <w:tabs>
        <w:tab w:val="right" w:pos="7938"/>
      </w:tabs>
      <w:spacing w:before="304" w:after="100" w:line="262" w:lineRule="auto"/>
      <w:contextualSpacing/>
    </w:pPr>
    <w:rPr>
      <w:b/>
      <w:noProof/>
      <w:color w:val="00769E" w:themeColor="accent2"/>
      <w:sz w:val="24"/>
      <w:szCs w:val="24"/>
    </w:rPr>
  </w:style>
  <w:style w:type="paragraph" w:customStyle="1" w:styleId="Vrijgave">
    <w:name w:val="Vrijgave"/>
    <w:basedOn w:val="Standaard"/>
    <w:link w:val="VrijgaveChar"/>
    <w:rsid w:val="00811EA0"/>
    <w:rPr>
      <w:sz w:val="16"/>
      <w:szCs w:val="16"/>
    </w:rPr>
  </w:style>
  <w:style w:type="character" w:customStyle="1" w:styleId="VrijgaveChar">
    <w:name w:val="Vrijgave Char"/>
    <w:basedOn w:val="Standaardalinea-lettertype"/>
    <w:link w:val="Vrijgave"/>
    <w:rsid w:val="00811EA0"/>
    <w:rPr>
      <w:sz w:val="16"/>
      <w:szCs w:val="16"/>
    </w:rPr>
  </w:style>
  <w:style w:type="paragraph" w:styleId="Lijstalinea">
    <w:name w:val="List Paragraph"/>
    <w:basedOn w:val="Standaard"/>
    <w:uiPriority w:val="34"/>
    <w:rsid w:val="00811EA0"/>
    <w:pPr>
      <w:numPr>
        <w:numId w:val="29"/>
      </w:numPr>
      <w:ind w:left="360"/>
      <w:contextualSpacing/>
    </w:pPr>
    <w:rPr>
      <w:rFonts w:ascii="Calibri" w:hAnsi="Calibri" w:cs="Times New Roman"/>
      <w:szCs w:val="20"/>
    </w:rPr>
  </w:style>
  <w:style w:type="paragraph" w:styleId="Voetnoottekst">
    <w:name w:val="footnote text"/>
    <w:basedOn w:val="Standaard"/>
    <w:link w:val="VoetnoottekstChar"/>
    <w:uiPriority w:val="99"/>
    <w:semiHidden/>
    <w:unhideWhenUsed/>
    <w:rsid w:val="00811EA0"/>
    <w:rPr>
      <w:rFonts w:ascii="Calibri" w:hAnsi="Calibri" w:cs="Calibri"/>
      <w:szCs w:val="20"/>
    </w:rPr>
  </w:style>
  <w:style w:type="character" w:customStyle="1" w:styleId="VoetnoottekstChar">
    <w:name w:val="Voetnoottekst Char"/>
    <w:basedOn w:val="Standaardalinea-lettertype"/>
    <w:link w:val="Voetnoottekst"/>
    <w:uiPriority w:val="99"/>
    <w:semiHidden/>
    <w:rsid w:val="00811EA0"/>
    <w:rPr>
      <w:rFonts w:ascii="Calibri" w:hAnsi="Calibri" w:cs="Calibri"/>
      <w:sz w:val="20"/>
      <w:szCs w:val="20"/>
    </w:rPr>
  </w:style>
  <w:style w:type="paragraph" w:customStyle="1" w:styleId="1pt">
    <w:name w:val="1pt"/>
    <w:basedOn w:val="Standaard"/>
    <w:link w:val="1ptChar"/>
    <w:rsid w:val="00811EA0"/>
    <w:pPr>
      <w:spacing w:line="20" w:lineRule="exact"/>
    </w:pPr>
    <w:rPr>
      <w:color w:val="FFFFFF"/>
    </w:rPr>
  </w:style>
  <w:style w:type="character" w:customStyle="1" w:styleId="1ptChar">
    <w:name w:val="1pt Char"/>
    <w:basedOn w:val="Standaardalinea-lettertype"/>
    <w:link w:val="1pt"/>
    <w:rsid w:val="00811EA0"/>
    <w:rPr>
      <w:color w:val="FFFFFF"/>
      <w:sz w:val="20"/>
    </w:rPr>
  </w:style>
  <w:style w:type="paragraph" w:customStyle="1" w:styleId="Tabelkop">
    <w:name w:val="Tabelkop"/>
    <w:basedOn w:val="Standaard"/>
    <w:link w:val="TabelkopChar"/>
    <w:rsid w:val="00811EA0"/>
    <w:rPr>
      <w:b/>
      <w:color w:val="00769E" w:themeColor="accent2"/>
      <w:sz w:val="16"/>
    </w:rPr>
  </w:style>
  <w:style w:type="character" w:customStyle="1" w:styleId="TabelkopChar">
    <w:name w:val="Tabelkop Char"/>
    <w:basedOn w:val="Standaardalinea-lettertype"/>
    <w:link w:val="Tabelkop"/>
    <w:rsid w:val="00811EA0"/>
    <w:rPr>
      <w:b/>
      <w:color w:val="00769E" w:themeColor="accent2"/>
      <w:sz w:val="16"/>
    </w:rPr>
  </w:style>
  <w:style w:type="paragraph" w:customStyle="1" w:styleId="Tabeltekst">
    <w:name w:val="Tabeltekst"/>
    <w:basedOn w:val="Standaard"/>
    <w:link w:val="TabeltekstChar"/>
    <w:rsid w:val="00811EA0"/>
    <w:rPr>
      <w:sz w:val="16"/>
      <w:szCs w:val="16"/>
    </w:rPr>
  </w:style>
  <w:style w:type="character" w:customStyle="1" w:styleId="TabeltekstChar">
    <w:name w:val="Tabeltekst Char"/>
    <w:basedOn w:val="Standaardalinea-lettertype"/>
    <w:link w:val="Tabeltekst"/>
    <w:rsid w:val="00811EA0"/>
    <w:rPr>
      <w:sz w:val="16"/>
      <w:szCs w:val="16"/>
    </w:rPr>
  </w:style>
  <w:style w:type="paragraph" w:customStyle="1" w:styleId="Tabbladsubtitel">
    <w:name w:val="Tabblad subtitel"/>
    <w:basedOn w:val="Titelbladsubtitel"/>
    <w:link w:val="TabbladsubtitelChar"/>
    <w:rsid w:val="00811EA0"/>
  </w:style>
  <w:style w:type="character" w:customStyle="1" w:styleId="TabbladsubtitelChar">
    <w:name w:val="Tabblad subtitel Char"/>
    <w:basedOn w:val="TitelbladsubtitelChar"/>
    <w:link w:val="Tabbladsubtitel"/>
    <w:rsid w:val="00811EA0"/>
    <w:rPr>
      <w:b/>
      <w:spacing w:val="-6"/>
      <w:sz w:val="28"/>
    </w:rPr>
  </w:style>
  <w:style w:type="paragraph" w:customStyle="1" w:styleId="Pag2Titel">
    <w:name w:val="Pag2 Titel"/>
    <w:basedOn w:val="Kop1geennummering"/>
    <w:next w:val="Kop2geennummering"/>
    <w:link w:val="Pag2TitelChar"/>
    <w:rsid w:val="00811EA0"/>
    <w:pPr>
      <w:pageBreakBefore/>
      <w:spacing w:after="0"/>
    </w:pPr>
  </w:style>
  <w:style w:type="character" w:customStyle="1" w:styleId="Pag2TitelChar">
    <w:name w:val="Pag2 Titel Char"/>
    <w:basedOn w:val="Kop1geennummeringChar"/>
    <w:link w:val="Pag2Titel"/>
    <w:rsid w:val="00811EA0"/>
    <w:rPr>
      <w:b/>
      <w:color w:val="00769E" w:themeColor="accent2"/>
      <w:sz w:val="40"/>
      <w:szCs w:val="40"/>
    </w:rPr>
  </w:style>
  <w:style w:type="paragraph" w:customStyle="1" w:styleId="Colofon">
    <w:name w:val="Colofon"/>
    <w:basedOn w:val="Standaard"/>
    <w:link w:val="ColofonChar"/>
    <w:rsid w:val="00811EA0"/>
    <w:rPr>
      <w:b/>
      <w:color w:val="00769E" w:themeColor="accent2"/>
      <w:sz w:val="28"/>
      <w:szCs w:val="28"/>
    </w:rPr>
  </w:style>
  <w:style w:type="character" w:customStyle="1" w:styleId="ColofonChar">
    <w:name w:val="Colofon Char"/>
    <w:basedOn w:val="Standaardalinea-lettertype"/>
    <w:link w:val="Colofon"/>
    <w:rsid w:val="00811EA0"/>
    <w:rPr>
      <w:b/>
      <w:color w:val="00769E" w:themeColor="accent2"/>
      <w:sz w:val="28"/>
      <w:szCs w:val="28"/>
    </w:rPr>
  </w:style>
  <w:style w:type="paragraph" w:customStyle="1" w:styleId="OverAnteaGroupKop">
    <w:name w:val="OverAnteaGroupKop"/>
    <w:basedOn w:val="Standaard"/>
    <w:link w:val="OverAnteaGroupKopChar"/>
    <w:rsid w:val="00811EA0"/>
    <w:rPr>
      <w:rFonts w:ascii="Calibri" w:hAnsi="Calibri"/>
      <w:b/>
      <w:color w:val="4A9ABB" w:themeColor="accent3"/>
      <w:sz w:val="22"/>
      <w:szCs w:val="21"/>
    </w:rPr>
  </w:style>
  <w:style w:type="character" w:customStyle="1" w:styleId="OverAnteaGroupKopChar">
    <w:name w:val="OverAnteaGroupKop Char"/>
    <w:basedOn w:val="Standaardalinea-lettertype"/>
    <w:link w:val="OverAnteaGroupKop"/>
    <w:rsid w:val="00811EA0"/>
    <w:rPr>
      <w:rFonts w:ascii="Calibri" w:hAnsi="Calibri"/>
      <w:b/>
      <w:color w:val="4A9ABB" w:themeColor="accent3"/>
      <w:szCs w:val="21"/>
    </w:rPr>
  </w:style>
  <w:style w:type="paragraph" w:customStyle="1" w:styleId="OverAnteaGroupTekst">
    <w:name w:val="OverAnteaGroupTekst"/>
    <w:basedOn w:val="Standaard"/>
    <w:rsid w:val="00811EA0"/>
    <w:pPr>
      <w:spacing w:line="220" w:lineRule="atLeast"/>
    </w:pPr>
    <w:rPr>
      <w:rFonts w:cstheme="minorHAnsi"/>
      <w:color w:val="4A9ABB" w:themeColor="accent3"/>
      <w:sz w:val="16"/>
      <w:szCs w:val="16"/>
    </w:rPr>
  </w:style>
  <w:style w:type="paragraph" w:styleId="Inhopg4">
    <w:name w:val="toc 4"/>
    <w:basedOn w:val="Inhopg3"/>
    <w:next w:val="Standaard"/>
    <w:uiPriority w:val="39"/>
    <w:semiHidden/>
    <w:unhideWhenUsed/>
    <w:rsid w:val="00811EA0"/>
  </w:style>
  <w:style w:type="paragraph" w:customStyle="1" w:styleId="Titelblad2subtitel">
    <w:name w:val="Titelblad2 subtitel"/>
    <w:basedOn w:val="Standaard"/>
    <w:rsid w:val="00CC7296"/>
    <w:pPr>
      <w:spacing w:line="280" w:lineRule="exact"/>
      <w:jc w:val="right"/>
    </w:pPr>
    <w:rPr>
      <w:b/>
      <w:bCs/>
      <w:color w:val="FFFFFF" w:themeColor="background1"/>
      <w:sz w:val="28"/>
      <w:szCs w:val="28"/>
    </w:rPr>
  </w:style>
  <w:style w:type="paragraph" w:customStyle="1" w:styleId="Titelblad2rechts">
    <w:name w:val="Titelblad2 rechts"/>
    <w:basedOn w:val="Standaard"/>
    <w:rsid w:val="00CC7296"/>
    <w:pPr>
      <w:spacing w:line="280" w:lineRule="exact"/>
    </w:pPr>
    <w:rPr>
      <w:color w:val="B8D4E2" w:themeColor="accent4"/>
      <w:sz w:val="22"/>
    </w:rPr>
  </w:style>
  <w:style w:type="paragraph" w:customStyle="1" w:styleId="Standaardplus2cm">
    <w:name w:val="Standaard plus 2cm"/>
    <w:basedOn w:val="Standaard"/>
    <w:link w:val="Standaardplus2cmChar"/>
    <w:qFormat/>
    <w:rsid w:val="009977A1"/>
    <w:pPr>
      <w:ind w:left="1134"/>
    </w:pPr>
    <w:rPr>
      <w:rFonts w:ascii="Calibri" w:eastAsia="Times New Roman" w:hAnsi="Calibri" w:cs="Times New Roman"/>
      <w:szCs w:val="20"/>
      <w:lang w:eastAsia="nl-NL"/>
    </w:rPr>
  </w:style>
  <w:style w:type="character" w:customStyle="1" w:styleId="Standaardplus2cmChar">
    <w:name w:val="Standaard plus 2cm Char"/>
    <w:basedOn w:val="Standaardalinea-lettertype"/>
    <w:link w:val="Standaardplus2cm"/>
    <w:rsid w:val="009977A1"/>
    <w:rPr>
      <w:rFonts w:ascii="Calibri" w:eastAsia="Times New Roman" w:hAnsi="Calibri" w:cs="Times New Roman"/>
      <w:sz w:val="20"/>
      <w:szCs w:val="20"/>
      <w:lang w:eastAsia="nl-NL"/>
    </w:rPr>
  </w:style>
  <w:style w:type="character" w:styleId="Voetnootmarkering">
    <w:name w:val="footnote reference"/>
    <w:basedOn w:val="Standaardalinea-lettertype"/>
    <w:uiPriority w:val="99"/>
    <w:semiHidden/>
    <w:unhideWhenUsed/>
    <w:rsid w:val="00A175BB"/>
    <w:rPr>
      <w:vertAlign w:val="superscript"/>
    </w:rPr>
  </w:style>
  <w:style w:type="paragraph" w:styleId="Bijschrift">
    <w:name w:val="caption"/>
    <w:basedOn w:val="Standaard"/>
    <w:next w:val="Standaard"/>
    <w:uiPriority w:val="35"/>
    <w:unhideWhenUsed/>
    <w:qFormat/>
    <w:rsid w:val="00505BDA"/>
    <w:pPr>
      <w:spacing w:after="200"/>
    </w:pPr>
    <w:rPr>
      <w:i/>
      <w:iCs/>
      <w:color w:val="000000" w:themeColor="text2"/>
      <w:sz w:val="18"/>
      <w:szCs w:val="18"/>
    </w:rPr>
  </w:style>
  <w:style w:type="paragraph" w:styleId="Ballontekst">
    <w:name w:val="Balloon Text"/>
    <w:basedOn w:val="Standaard"/>
    <w:link w:val="BallontekstChar"/>
    <w:uiPriority w:val="99"/>
    <w:semiHidden/>
    <w:unhideWhenUsed/>
    <w:rsid w:val="004234C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4C9"/>
    <w:rPr>
      <w:rFonts w:ascii="Segoe UI" w:hAnsi="Segoe UI" w:cs="Segoe UI"/>
      <w:sz w:val="18"/>
      <w:szCs w:val="18"/>
    </w:rPr>
  </w:style>
  <w:style w:type="table" w:customStyle="1" w:styleId="Tabelraster1">
    <w:name w:val="Tabelraster1"/>
    <w:basedOn w:val="Standaardtabel"/>
    <w:next w:val="Tabelraster"/>
    <w:uiPriority w:val="39"/>
    <w:rsid w:val="0035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0D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96D70"/>
    <w:rPr>
      <w:sz w:val="16"/>
      <w:szCs w:val="16"/>
    </w:rPr>
  </w:style>
  <w:style w:type="paragraph" w:styleId="Tekstopmerking">
    <w:name w:val="annotation text"/>
    <w:basedOn w:val="Standaard"/>
    <w:link w:val="TekstopmerkingChar"/>
    <w:uiPriority w:val="99"/>
    <w:semiHidden/>
    <w:unhideWhenUsed/>
    <w:rsid w:val="00296D70"/>
    <w:rPr>
      <w:szCs w:val="20"/>
    </w:rPr>
  </w:style>
  <w:style w:type="character" w:customStyle="1" w:styleId="TekstopmerkingChar">
    <w:name w:val="Tekst opmerking Char"/>
    <w:basedOn w:val="Standaardalinea-lettertype"/>
    <w:link w:val="Tekstopmerking"/>
    <w:uiPriority w:val="99"/>
    <w:semiHidden/>
    <w:rsid w:val="00296D70"/>
    <w:rPr>
      <w:sz w:val="20"/>
      <w:szCs w:val="20"/>
    </w:rPr>
  </w:style>
  <w:style w:type="paragraph" w:styleId="Onderwerpvanopmerking">
    <w:name w:val="annotation subject"/>
    <w:basedOn w:val="Tekstopmerking"/>
    <w:next w:val="Tekstopmerking"/>
    <w:link w:val="OnderwerpvanopmerkingChar"/>
    <w:uiPriority w:val="99"/>
    <w:semiHidden/>
    <w:unhideWhenUsed/>
    <w:rsid w:val="00296D70"/>
    <w:rPr>
      <w:b/>
      <w:bCs/>
    </w:rPr>
  </w:style>
  <w:style w:type="character" w:customStyle="1" w:styleId="OnderwerpvanopmerkingChar">
    <w:name w:val="Onderwerp van opmerking Char"/>
    <w:basedOn w:val="TekstopmerkingChar"/>
    <w:link w:val="Onderwerpvanopmerking"/>
    <w:uiPriority w:val="99"/>
    <w:semiHidden/>
    <w:rsid w:val="00296D70"/>
    <w:rPr>
      <w:b/>
      <w:bCs/>
      <w:sz w:val="20"/>
      <w:szCs w:val="20"/>
    </w:rPr>
  </w:style>
  <w:style w:type="paragraph" w:styleId="Revisie">
    <w:name w:val="Revision"/>
    <w:hidden/>
    <w:uiPriority w:val="99"/>
    <w:semiHidden/>
    <w:rsid w:val="00296D70"/>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811EA0"/>
    <w:pPr>
      <w:spacing w:after="0" w:line="240" w:lineRule="auto"/>
    </w:pPr>
    <w:rPr>
      <w:sz w:val="20"/>
    </w:rPr>
  </w:style>
  <w:style w:type="paragraph" w:styleId="Kop1">
    <w:name w:val="heading 1"/>
    <w:basedOn w:val="Standaard"/>
    <w:next w:val="Standaard"/>
    <w:link w:val="Kop1Char"/>
    <w:uiPriority w:val="9"/>
    <w:qFormat/>
    <w:rsid w:val="00811EA0"/>
    <w:pPr>
      <w:numPr>
        <w:numId w:val="5"/>
      </w:numPr>
      <w:tabs>
        <w:tab w:val="right" w:pos="7937"/>
      </w:tabs>
      <w:spacing w:before="240" w:after="240"/>
      <w:ind w:left="0" w:hanging="992"/>
      <w:contextualSpacing/>
      <w:outlineLvl w:val="0"/>
    </w:pPr>
    <w:rPr>
      <w:b/>
      <w:color w:val="267AA1"/>
      <w:sz w:val="40"/>
      <w:szCs w:val="40"/>
    </w:rPr>
  </w:style>
  <w:style w:type="paragraph" w:styleId="Kop2">
    <w:name w:val="heading 2"/>
    <w:basedOn w:val="Standaard"/>
    <w:next w:val="Standaard"/>
    <w:link w:val="Kop2Char"/>
    <w:uiPriority w:val="9"/>
    <w:unhideWhenUsed/>
    <w:qFormat/>
    <w:rsid w:val="00811EA0"/>
    <w:pPr>
      <w:keepNext/>
      <w:keepLines/>
      <w:numPr>
        <w:ilvl w:val="1"/>
        <w:numId w:val="5"/>
      </w:numPr>
      <w:tabs>
        <w:tab w:val="right" w:pos="7937"/>
      </w:tabs>
      <w:spacing w:before="240" w:after="240"/>
      <w:ind w:left="0" w:hanging="992"/>
      <w:contextualSpacing/>
      <w:outlineLvl w:val="1"/>
    </w:pPr>
    <w:rPr>
      <w:rFonts w:eastAsiaTheme="majorEastAsia" w:cstheme="minorHAnsi"/>
      <w:b/>
      <w:color w:val="267AA1"/>
      <w:sz w:val="24"/>
      <w:szCs w:val="24"/>
    </w:rPr>
  </w:style>
  <w:style w:type="paragraph" w:styleId="Kop3">
    <w:name w:val="heading 3"/>
    <w:basedOn w:val="Standaard"/>
    <w:next w:val="Standaard"/>
    <w:link w:val="Kop3Char"/>
    <w:uiPriority w:val="9"/>
    <w:unhideWhenUsed/>
    <w:qFormat/>
    <w:rsid w:val="00811EA0"/>
    <w:pPr>
      <w:numPr>
        <w:ilvl w:val="2"/>
        <w:numId w:val="5"/>
      </w:numPr>
      <w:tabs>
        <w:tab w:val="right" w:pos="7937"/>
      </w:tabs>
      <w:spacing w:before="240" w:after="240"/>
      <w:ind w:left="0" w:hanging="992"/>
      <w:contextualSpacing/>
      <w:outlineLvl w:val="2"/>
    </w:pPr>
    <w:rPr>
      <w:b/>
      <w:color w:val="267AA1"/>
      <w:sz w:val="24"/>
      <w:szCs w:val="24"/>
    </w:rPr>
  </w:style>
  <w:style w:type="paragraph" w:styleId="Kop4">
    <w:name w:val="heading 4"/>
    <w:basedOn w:val="Kop3"/>
    <w:next w:val="Standaard"/>
    <w:link w:val="Kop4Char"/>
    <w:uiPriority w:val="9"/>
    <w:unhideWhenUsed/>
    <w:qFormat/>
    <w:rsid w:val="00811EA0"/>
    <w:pPr>
      <w:keepNext/>
      <w:keepLines/>
      <w:numPr>
        <w:ilvl w:val="3"/>
      </w:numPr>
      <w:ind w:left="0" w:hanging="992"/>
      <w:outlineLvl w:val="3"/>
    </w:pPr>
    <w:rPr>
      <w:rFonts w:eastAsiaTheme="majorEastAsia"/>
      <w:iCs/>
    </w:rPr>
  </w:style>
  <w:style w:type="paragraph" w:styleId="Kop5">
    <w:name w:val="heading 5"/>
    <w:basedOn w:val="Kop1"/>
    <w:next w:val="Standaard"/>
    <w:link w:val="Kop5Char"/>
    <w:uiPriority w:val="9"/>
    <w:unhideWhenUsed/>
    <w:rsid w:val="00811EA0"/>
    <w:pPr>
      <w:numPr>
        <w:ilvl w:val="4"/>
      </w:numPr>
      <w:outlineLvl w:val="4"/>
    </w:pPr>
  </w:style>
  <w:style w:type="paragraph" w:styleId="Kop6">
    <w:name w:val="heading 6"/>
    <w:basedOn w:val="Standaard"/>
    <w:next w:val="Standaard"/>
    <w:link w:val="Kop6Char"/>
    <w:uiPriority w:val="9"/>
    <w:semiHidden/>
    <w:unhideWhenUsed/>
    <w:rsid w:val="00811EA0"/>
    <w:pPr>
      <w:keepNext/>
      <w:keepLines/>
      <w:numPr>
        <w:ilvl w:val="5"/>
        <w:numId w:val="5"/>
      </w:numPr>
      <w:spacing w:before="40"/>
      <w:outlineLvl w:val="5"/>
    </w:pPr>
    <w:rPr>
      <w:rFonts w:asciiTheme="majorHAnsi" w:eastAsiaTheme="majorEastAsia" w:hAnsiTheme="majorHAnsi" w:cstheme="majorBidi"/>
      <w:color w:val="003047" w:themeColor="accent1" w:themeShade="7F"/>
    </w:rPr>
  </w:style>
  <w:style w:type="paragraph" w:styleId="Kop7">
    <w:name w:val="heading 7"/>
    <w:basedOn w:val="Standaard"/>
    <w:next w:val="Standaard"/>
    <w:link w:val="Kop7Char"/>
    <w:uiPriority w:val="9"/>
    <w:semiHidden/>
    <w:unhideWhenUsed/>
    <w:qFormat/>
    <w:rsid w:val="00811EA0"/>
    <w:pPr>
      <w:keepNext/>
      <w:keepLines/>
      <w:numPr>
        <w:ilvl w:val="6"/>
        <w:numId w:val="5"/>
      </w:numPr>
      <w:spacing w:before="40"/>
      <w:outlineLvl w:val="6"/>
    </w:pPr>
    <w:rPr>
      <w:rFonts w:asciiTheme="majorHAnsi" w:eastAsiaTheme="majorEastAsia" w:hAnsiTheme="majorHAnsi" w:cstheme="majorBidi"/>
      <w:i/>
      <w:iCs/>
      <w:color w:val="003047" w:themeColor="accent1" w:themeShade="7F"/>
    </w:rPr>
  </w:style>
  <w:style w:type="paragraph" w:styleId="Kop8">
    <w:name w:val="heading 8"/>
    <w:basedOn w:val="Standaard"/>
    <w:next w:val="Standaard"/>
    <w:link w:val="Kop8Char"/>
    <w:uiPriority w:val="9"/>
    <w:semiHidden/>
    <w:unhideWhenUsed/>
    <w:qFormat/>
    <w:rsid w:val="00811EA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11EA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1EA0"/>
    <w:pPr>
      <w:tabs>
        <w:tab w:val="center" w:pos="4536"/>
        <w:tab w:val="right" w:pos="9072"/>
      </w:tabs>
    </w:pPr>
  </w:style>
  <w:style w:type="character" w:customStyle="1" w:styleId="KoptekstChar">
    <w:name w:val="Koptekst Char"/>
    <w:basedOn w:val="Standaardalinea-lettertype"/>
    <w:link w:val="Koptekst"/>
    <w:uiPriority w:val="99"/>
    <w:rsid w:val="00811EA0"/>
    <w:rPr>
      <w:sz w:val="20"/>
    </w:rPr>
  </w:style>
  <w:style w:type="paragraph" w:styleId="Voettekst">
    <w:name w:val="footer"/>
    <w:basedOn w:val="Standaard"/>
    <w:link w:val="VoettekstChar"/>
    <w:uiPriority w:val="99"/>
    <w:unhideWhenUsed/>
    <w:rsid w:val="00811EA0"/>
    <w:pPr>
      <w:tabs>
        <w:tab w:val="center" w:pos="4536"/>
        <w:tab w:val="right" w:pos="9072"/>
      </w:tabs>
    </w:pPr>
  </w:style>
  <w:style w:type="character" w:customStyle="1" w:styleId="VoettekstChar">
    <w:name w:val="Voettekst Char"/>
    <w:basedOn w:val="Standaardalinea-lettertype"/>
    <w:link w:val="Voettekst"/>
    <w:uiPriority w:val="99"/>
    <w:rsid w:val="00811EA0"/>
    <w:rPr>
      <w:sz w:val="20"/>
    </w:rPr>
  </w:style>
  <w:style w:type="paragraph" w:customStyle="1" w:styleId="Titelbladtitel">
    <w:name w:val="Titelblad titel"/>
    <w:basedOn w:val="Standaard"/>
    <w:link w:val="TitelbladtitelChar"/>
    <w:unhideWhenUsed/>
    <w:rsid w:val="00811EA0"/>
    <w:pPr>
      <w:spacing w:line="264" w:lineRule="auto"/>
      <w:jc w:val="right"/>
    </w:pPr>
    <w:rPr>
      <w:b/>
      <w:color w:val="00769E" w:themeColor="accent2"/>
      <w:sz w:val="44"/>
      <w:szCs w:val="44"/>
    </w:rPr>
  </w:style>
  <w:style w:type="paragraph" w:customStyle="1" w:styleId="Titelbladsubtitel">
    <w:name w:val="Titelblad subtitel"/>
    <w:basedOn w:val="Standaard"/>
    <w:link w:val="TitelbladsubtitelChar"/>
    <w:rsid w:val="00811EA0"/>
    <w:pPr>
      <w:ind w:right="-6"/>
      <w:jc w:val="right"/>
    </w:pPr>
    <w:rPr>
      <w:b/>
      <w:spacing w:val="-6"/>
      <w:sz w:val="28"/>
    </w:rPr>
  </w:style>
  <w:style w:type="character" w:customStyle="1" w:styleId="TitelbladtitelChar">
    <w:name w:val="Titelblad titel Char"/>
    <w:basedOn w:val="Standaardalinea-lettertype"/>
    <w:link w:val="Titelbladtitel"/>
    <w:rsid w:val="00811EA0"/>
    <w:rPr>
      <w:b/>
      <w:color w:val="00769E" w:themeColor="accent2"/>
      <w:sz w:val="44"/>
      <w:szCs w:val="44"/>
    </w:rPr>
  </w:style>
  <w:style w:type="paragraph" w:customStyle="1" w:styleId="Titelkoptekst">
    <w:name w:val="Titel koptekst"/>
    <w:basedOn w:val="Koptekst"/>
    <w:next w:val="Datumkoptekst"/>
    <w:link w:val="TitelkoptekstChar"/>
    <w:rsid w:val="00811EA0"/>
    <w:pPr>
      <w:tabs>
        <w:tab w:val="clear" w:pos="4536"/>
        <w:tab w:val="clear" w:pos="9072"/>
        <w:tab w:val="right" w:pos="7937"/>
      </w:tabs>
    </w:pPr>
    <w:rPr>
      <w:b/>
      <w:noProof/>
      <w:sz w:val="14"/>
      <w:szCs w:val="14"/>
      <w:lang w:eastAsia="nl-NL"/>
    </w:rPr>
  </w:style>
  <w:style w:type="character" w:customStyle="1" w:styleId="TitelbladsubtitelChar">
    <w:name w:val="Titelblad subtitel Char"/>
    <w:basedOn w:val="Standaardalinea-lettertype"/>
    <w:link w:val="Titelbladsubtitel"/>
    <w:rsid w:val="00811EA0"/>
    <w:rPr>
      <w:b/>
      <w:spacing w:val="-6"/>
      <w:sz w:val="28"/>
    </w:rPr>
  </w:style>
  <w:style w:type="paragraph" w:customStyle="1" w:styleId="Datumkoptekst">
    <w:name w:val="Datum koptekst"/>
    <w:basedOn w:val="Titelkoptekst"/>
    <w:link w:val="DatumkoptekstChar"/>
    <w:rsid w:val="00811EA0"/>
    <w:rPr>
      <w:b w:val="0"/>
    </w:rPr>
  </w:style>
  <w:style w:type="character" w:customStyle="1" w:styleId="TitelkoptekstChar">
    <w:name w:val="Titel koptekst Char"/>
    <w:basedOn w:val="KoptekstChar"/>
    <w:link w:val="Titelkoptekst"/>
    <w:rsid w:val="00811EA0"/>
    <w:rPr>
      <w:b/>
      <w:noProof/>
      <w:sz w:val="14"/>
      <w:szCs w:val="14"/>
      <w:lang w:eastAsia="nl-NL"/>
    </w:rPr>
  </w:style>
  <w:style w:type="character" w:customStyle="1" w:styleId="DatumkoptekstChar">
    <w:name w:val="Datum koptekst Char"/>
    <w:basedOn w:val="TitelkoptekstChar"/>
    <w:link w:val="Datumkoptekst"/>
    <w:rsid w:val="00811EA0"/>
    <w:rPr>
      <w:b w:val="0"/>
      <w:noProof/>
      <w:sz w:val="14"/>
      <w:szCs w:val="14"/>
      <w:lang w:eastAsia="nl-NL"/>
    </w:rPr>
  </w:style>
  <w:style w:type="character" w:customStyle="1" w:styleId="Kop1Char">
    <w:name w:val="Kop 1 Char"/>
    <w:basedOn w:val="Standaardalinea-lettertype"/>
    <w:link w:val="Kop1"/>
    <w:uiPriority w:val="9"/>
    <w:rsid w:val="00811EA0"/>
    <w:rPr>
      <w:b/>
      <w:color w:val="267AA1"/>
      <w:sz w:val="40"/>
      <w:szCs w:val="40"/>
    </w:rPr>
  </w:style>
  <w:style w:type="paragraph" w:styleId="Geenafstand">
    <w:name w:val="No Spacing"/>
    <w:basedOn w:val="Standaard"/>
    <w:uiPriority w:val="1"/>
    <w:qFormat/>
    <w:rsid w:val="00811EA0"/>
  </w:style>
  <w:style w:type="paragraph" w:customStyle="1" w:styleId="Kop1geennummering">
    <w:name w:val="Kop1 geen nummering"/>
    <w:basedOn w:val="Kop1"/>
    <w:link w:val="Kop1geennummeringChar"/>
    <w:rsid w:val="00811EA0"/>
    <w:pPr>
      <w:numPr>
        <w:numId w:val="0"/>
      </w:numPr>
    </w:pPr>
    <w:rPr>
      <w:color w:val="00769E" w:themeColor="accent2"/>
    </w:rPr>
  </w:style>
  <w:style w:type="paragraph" w:customStyle="1" w:styleId="Kop2geennummering">
    <w:name w:val="Kop 2 geen nummering"/>
    <w:basedOn w:val="Standaard"/>
    <w:next w:val="Standaard"/>
    <w:link w:val="Kop2geennummeringChar"/>
    <w:rsid w:val="00811EA0"/>
    <w:rPr>
      <w:b/>
      <w:color w:val="00769E" w:themeColor="accent2"/>
      <w:sz w:val="24"/>
      <w:szCs w:val="24"/>
    </w:rPr>
  </w:style>
  <w:style w:type="character" w:customStyle="1" w:styleId="Kop1geennummeringChar">
    <w:name w:val="Kop1 geen nummering Char"/>
    <w:basedOn w:val="Kop1Char"/>
    <w:link w:val="Kop1geennummering"/>
    <w:rsid w:val="00811EA0"/>
    <w:rPr>
      <w:b/>
      <w:color w:val="00769E" w:themeColor="accent2"/>
      <w:sz w:val="40"/>
      <w:szCs w:val="40"/>
    </w:rPr>
  </w:style>
  <w:style w:type="table" w:styleId="Tabelraster">
    <w:name w:val="Table Grid"/>
    <w:basedOn w:val="Standaardtabel"/>
    <w:uiPriority w:val="39"/>
    <w:rsid w:val="0081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geennummeringChar">
    <w:name w:val="Kop 2 geen nummering Char"/>
    <w:basedOn w:val="Standaardalinea-lettertype"/>
    <w:link w:val="Kop2geennummering"/>
    <w:rsid w:val="00811EA0"/>
    <w:rPr>
      <w:b/>
      <w:color w:val="00769E" w:themeColor="accent2"/>
      <w:sz w:val="24"/>
      <w:szCs w:val="24"/>
    </w:rPr>
  </w:style>
  <w:style w:type="character" w:customStyle="1" w:styleId="Kop2Char">
    <w:name w:val="Kop 2 Char"/>
    <w:basedOn w:val="Standaardalinea-lettertype"/>
    <w:link w:val="Kop2"/>
    <w:uiPriority w:val="9"/>
    <w:rsid w:val="00811EA0"/>
    <w:rPr>
      <w:rFonts w:eastAsiaTheme="majorEastAsia" w:cstheme="minorHAnsi"/>
      <w:b/>
      <w:color w:val="267AA1"/>
      <w:sz w:val="24"/>
      <w:szCs w:val="24"/>
    </w:rPr>
  </w:style>
  <w:style w:type="character" w:customStyle="1" w:styleId="Kop3Char">
    <w:name w:val="Kop 3 Char"/>
    <w:basedOn w:val="Standaardalinea-lettertype"/>
    <w:link w:val="Kop3"/>
    <w:uiPriority w:val="9"/>
    <w:rsid w:val="00811EA0"/>
    <w:rPr>
      <w:b/>
      <w:color w:val="267AA1"/>
      <w:sz w:val="24"/>
      <w:szCs w:val="24"/>
    </w:rPr>
  </w:style>
  <w:style w:type="character" w:customStyle="1" w:styleId="Kop4Char">
    <w:name w:val="Kop 4 Char"/>
    <w:basedOn w:val="Standaardalinea-lettertype"/>
    <w:link w:val="Kop4"/>
    <w:uiPriority w:val="9"/>
    <w:rsid w:val="00811EA0"/>
    <w:rPr>
      <w:rFonts w:eastAsiaTheme="majorEastAsia"/>
      <w:b/>
      <w:iCs/>
      <w:color w:val="267AA1"/>
      <w:sz w:val="24"/>
      <w:szCs w:val="24"/>
    </w:rPr>
  </w:style>
  <w:style w:type="character" w:customStyle="1" w:styleId="Kop5Char">
    <w:name w:val="Kop 5 Char"/>
    <w:basedOn w:val="Standaardalinea-lettertype"/>
    <w:link w:val="Kop5"/>
    <w:uiPriority w:val="9"/>
    <w:rsid w:val="00811EA0"/>
    <w:rPr>
      <w:b/>
      <w:color w:val="267AA1"/>
      <w:sz w:val="40"/>
      <w:szCs w:val="40"/>
    </w:rPr>
  </w:style>
  <w:style w:type="character" w:customStyle="1" w:styleId="Kop6Char">
    <w:name w:val="Kop 6 Char"/>
    <w:basedOn w:val="Standaardalinea-lettertype"/>
    <w:link w:val="Kop6"/>
    <w:uiPriority w:val="9"/>
    <w:semiHidden/>
    <w:rsid w:val="00811EA0"/>
    <w:rPr>
      <w:rFonts w:asciiTheme="majorHAnsi" w:eastAsiaTheme="majorEastAsia" w:hAnsiTheme="majorHAnsi" w:cstheme="majorBidi"/>
      <w:color w:val="003047" w:themeColor="accent1" w:themeShade="7F"/>
      <w:sz w:val="20"/>
    </w:rPr>
  </w:style>
  <w:style w:type="character" w:customStyle="1" w:styleId="Kop7Char">
    <w:name w:val="Kop 7 Char"/>
    <w:basedOn w:val="Standaardalinea-lettertype"/>
    <w:link w:val="Kop7"/>
    <w:uiPriority w:val="9"/>
    <w:semiHidden/>
    <w:rsid w:val="00811EA0"/>
    <w:rPr>
      <w:rFonts w:asciiTheme="majorHAnsi" w:eastAsiaTheme="majorEastAsia" w:hAnsiTheme="majorHAnsi" w:cstheme="majorBidi"/>
      <w:i/>
      <w:iCs/>
      <w:color w:val="003047" w:themeColor="accent1" w:themeShade="7F"/>
      <w:sz w:val="20"/>
    </w:rPr>
  </w:style>
  <w:style w:type="character" w:customStyle="1" w:styleId="Kop8Char">
    <w:name w:val="Kop 8 Char"/>
    <w:basedOn w:val="Standaardalinea-lettertype"/>
    <w:link w:val="Kop8"/>
    <w:uiPriority w:val="9"/>
    <w:semiHidden/>
    <w:rsid w:val="00811EA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11EA0"/>
    <w:rPr>
      <w:rFonts w:asciiTheme="majorHAnsi" w:eastAsiaTheme="majorEastAsia" w:hAnsiTheme="majorHAnsi" w:cstheme="majorBidi"/>
      <w:i/>
      <w:iCs/>
      <w:color w:val="272727" w:themeColor="text1" w:themeTint="D8"/>
      <w:sz w:val="21"/>
      <w:szCs w:val="21"/>
    </w:rPr>
  </w:style>
  <w:style w:type="paragraph" w:customStyle="1" w:styleId="Inhoud">
    <w:name w:val="Inhoud"/>
    <w:basedOn w:val="Standaard"/>
    <w:link w:val="InhoudChar"/>
    <w:rsid w:val="00811EA0"/>
    <w:rPr>
      <w:b/>
      <w:color w:val="00769E" w:themeColor="accent2"/>
      <w:sz w:val="48"/>
      <w:szCs w:val="48"/>
    </w:rPr>
  </w:style>
  <w:style w:type="character" w:customStyle="1" w:styleId="InhoudChar">
    <w:name w:val="Inhoud Char"/>
    <w:basedOn w:val="Standaardalinea-lettertype"/>
    <w:link w:val="Inhoud"/>
    <w:rsid w:val="00811EA0"/>
    <w:rPr>
      <w:b/>
      <w:color w:val="00769E" w:themeColor="accent2"/>
      <w:sz w:val="48"/>
      <w:szCs w:val="48"/>
    </w:rPr>
  </w:style>
  <w:style w:type="paragraph" w:styleId="Inhopg1">
    <w:name w:val="toc 1"/>
    <w:basedOn w:val="Standaard"/>
    <w:next w:val="Standaard"/>
    <w:uiPriority w:val="39"/>
    <w:unhideWhenUsed/>
    <w:rsid w:val="00811EA0"/>
    <w:pPr>
      <w:tabs>
        <w:tab w:val="right" w:pos="7938"/>
      </w:tabs>
      <w:spacing w:before="304" w:line="259" w:lineRule="auto"/>
      <w:ind w:hanging="1004"/>
    </w:pPr>
    <w:rPr>
      <w:b/>
      <w:noProof/>
      <w:color w:val="00769E" w:themeColor="accent2"/>
      <w:sz w:val="24"/>
    </w:rPr>
  </w:style>
  <w:style w:type="paragraph" w:styleId="Inhopg2">
    <w:name w:val="toc 2"/>
    <w:basedOn w:val="Standaard"/>
    <w:next w:val="Standaard"/>
    <w:uiPriority w:val="39"/>
    <w:unhideWhenUsed/>
    <w:rsid w:val="00811EA0"/>
    <w:pPr>
      <w:tabs>
        <w:tab w:val="right" w:pos="7937"/>
      </w:tabs>
      <w:spacing w:after="3" w:line="262" w:lineRule="auto"/>
      <w:ind w:hanging="1004"/>
    </w:pPr>
    <w:rPr>
      <w:noProof/>
      <w:lang w:val="en-US"/>
    </w:rPr>
  </w:style>
  <w:style w:type="paragraph" w:styleId="Inhopg3">
    <w:name w:val="toc 3"/>
    <w:basedOn w:val="Standaard"/>
    <w:next w:val="Standaard"/>
    <w:uiPriority w:val="39"/>
    <w:unhideWhenUsed/>
    <w:rsid w:val="00811EA0"/>
    <w:pPr>
      <w:tabs>
        <w:tab w:val="right" w:pos="7937"/>
      </w:tabs>
      <w:spacing w:after="3" w:line="262" w:lineRule="auto"/>
      <w:ind w:hanging="1004"/>
    </w:pPr>
    <w:rPr>
      <w:noProof/>
      <w:lang w:val="en-US"/>
    </w:rPr>
  </w:style>
  <w:style w:type="paragraph" w:customStyle="1" w:styleId="Bijlage">
    <w:name w:val="Bijlage"/>
    <w:basedOn w:val="Kop1geennummering"/>
    <w:next w:val="Standaard"/>
    <w:link w:val="BijlageChar"/>
    <w:rsid w:val="00811EA0"/>
    <w:pPr>
      <w:jc w:val="right"/>
      <w:outlineLvl w:val="4"/>
    </w:pPr>
  </w:style>
  <w:style w:type="character" w:customStyle="1" w:styleId="BijlageChar">
    <w:name w:val="Bijlage Char"/>
    <w:basedOn w:val="Kop1geennummeringChar"/>
    <w:link w:val="Bijlage"/>
    <w:rsid w:val="00811EA0"/>
    <w:rPr>
      <w:b/>
      <w:color w:val="00769E" w:themeColor="accent2"/>
      <w:sz w:val="40"/>
      <w:szCs w:val="40"/>
    </w:rPr>
  </w:style>
  <w:style w:type="paragraph" w:customStyle="1" w:styleId="Tabbladtitel">
    <w:name w:val="Tabblad titel"/>
    <w:basedOn w:val="Kop1"/>
    <w:link w:val="TabbladtitelChar"/>
    <w:rsid w:val="00811EA0"/>
    <w:pPr>
      <w:pageBreakBefore/>
      <w:numPr>
        <w:numId w:val="0"/>
      </w:numPr>
      <w:spacing w:after="0"/>
      <w:ind w:right="-6"/>
      <w:jc w:val="right"/>
    </w:pPr>
    <w:rPr>
      <w:noProof/>
      <w:color w:val="00769E" w:themeColor="accent2"/>
    </w:rPr>
  </w:style>
  <w:style w:type="character" w:customStyle="1" w:styleId="TabbladtitelChar">
    <w:name w:val="Tabblad titel Char"/>
    <w:basedOn w:val="Kop1Char"/>
    <w:link w:val="Tabbladtitel"/>
    <w:rsid w:val="00811EA0"/>
    <w:rPr>
      <w:b/>
      <w:noProof/>
      <w:color w:val="00769E" w:themeColor="accent2"/>
      <w:sz w:val="40"/>
      <w:szCs w:val="40"/>
    </w:rPr>
  </w:style>
  <w:style w:type="paragraph" w:customStyle="1" w:styleId="Alineakop">
    <w:name w:val="Alineakop"/>
    <w:basedOn w:val="Standaard"/>
    <w:next w:val="Standaard"/>
    <w:link w:val="AlineakopChar"/>
    <w:rsid w:val="00811EA0"/>
    <w:rPr>
      <w:b/>
    </w:rPr>
  </w:style>
  <w:style w:type="character" w:customStyle="1" w:styleId="AlineakopChar">
    <w:name w:val="Alineakop Char"/>
    <w:basedOn w:val="Standaardalinea-lettertype"/>
    <w:link w:val="Alineakop"/>
    <w:rsid w:val="00811EA0"/>
    <w:rPr>
      <w:b/>
      <w:sz w:val="20"/>
    </w:rPr>
  </w:style>
  <w:style w:type="paragraph" w:customStyle="1" w:styleId="Onderschrifttekst">
    <w:name w:val="Onderschrift tekst"/>
    <w:basedOn w:val="Standaard"/>
    <w:next w:val="Standaard"/>
    <w:link w:val="OnderschrifttekstChar"/>
    <w:rsid w:val="00811EA0"/>
    <w:pPr>
      <w:spacing w:before="60" w:after="40"/>
    </w:pPr>
    <w:rPr>
      <w:b/>
      <w:sz w:val="16"/>
      <w:szCs w:val="16"/>
      <w:lang w:val="en-US"/>
    </w:rPr>
  </w:style>
  <w:style w:type="character" w:customStyle="1" w:styleId="OnderschrifttekstChar">
    <w:name w:val="Onderschrift tekst Char"/>
    <w:basedOn w:val="Standaardalinea-lettertype"/>
    <w:link w:val="Onderschrifttekst"/>
    <w:rsid w:val="00811EA0"/>
    <w:rPr>
      <w:b/>
      <w:sz w:val="16"/>
      <w:szCs w:val="16"/>
      <w:lang w:val="en-US"/>
    </w:rPr>
  </w:style>
  <w:style w:type="paragraph" w:customStyle="1" w:styleId="ColofonInhoud">
    <w:name w:val="ColofonInhoud"/>
    <w:basedOn w:val="Standaard"/>
    <w:link w:val="ColofonInhoudChar"/>
    <w:rsid w:val="00811EA0"/>
    <w:pPr>
      <w:spacing w:line="20" w:lineRule="exact"/>
    </w:pPr>
    <w:rPr>
      <w:color w:val="FFFFFF" w:themeColor="background1"/>
    </w:rPr>
  </w:style>
  <w:style w:type="character" w:customStyle="1" w:styleId="ColofonInhoudChar">
    <w:name w:val="ColofonInhoud Char"/>
    <w:basedOn w:val="Standaardalinea-lettertype"/>
    <w:link w:val="ColofonInhoud"/>
    <w:rsid w:val="00811EA0"/>
    <w:rPr>
      <w:color w:val="FFFFFF" w:themeColor="background1"/>
      <w:sz w:val="20"/>
    </w:rPr>
  </w:style>
  <w:style w:type="paragraph" w:styleId="Inhopg5">
    <w:name w:val="toc 5"/>
    <w:basedOn w:val="Standaard"/>
    <w:next w:val="Standaard"/>
    <w:uiPriority w:val="39"/>
    <w:rsid w:val="00811EA0"/>
    <w:pPr>
      <w:tabs>
        <w:tab w:val="right" w:pos="7938"/>
      </w:tabs>
      <w:spacing w:before="304" w:after="100" w:line="262" w:lineRule="auto"/>
      <w:contextualSpacing/>
    </w:pPr>
    <w:rPr>
      <w:b/>
      <w:noProof/>
      <w:color w:val="00769E" w:themeColor="accent2"/>
      <w:sz w:val="24"/>
      <w:szCs w:val="24"/>
    </w:rPr>
  </w:style>
  <w:style w:type="paragraph" w:customStyle="1" w:styleId="Vrijgave">
    <w:name w:val="Vrijgave"/>
    <w:basedOn w:val="Standaard"/>
    <w:link w:val="VrijgaveChar"/>
    <w:rsid w:val="00811EA0"/>
    <w:rPr>
      <w:sz w:val="16"/>
      <w:szCs w:val="16"/>
    </w:rPr>
  </w:style>
  <w:style w:type="character" w:customStyle="1" w:styleId="VrijgaveChar">
    <w:name w:val="Vrijgave Char"/>
    <w:basedOn w:val="Standaardalinea-lettertype"/>
    <w:link w:val="Vrijgave"/>
    <w:rsid w:val="00811EA0"/>
    <w:rPr>
      <w:sz w:val="16"/>
      <w:szCs w:val="16"/>
    </w:rPr>
  </w:style>
  <w:style w:type="paragraph" w:styleId="Lijstalinea">
    <w:name w:val="List Paragraph"/>
    <w:basedOn w:val="Standaard"/>
    <w:uiPriority w:val="34"/>
    <w:rsid w:val="00811EA0"/>
    <w:pPr>
      <w:numPr>
        <w:numId w:val="29"/>
      </w:numPr>
      <w:ind w:left="360"/>
      <w:contextualSpacing/>
    </w:pPr>
    <w:rPr>
      <w:rFonts w:ascii="Calibri" w:hAnsi="Calibri" w:cs="Times New Roman"/>
      <w:szCs w:val="20"/>
    </w:rPr>
  </w:style>
  <w:style w:type="paragraph" w:styleId="Voetnoottekst">
    <w:name w:val="footnote text"/>
    <w:basedOn w:val="Standaard"/>
    <w:link w:val="VoetnoottekstChar"/>
    <w:uiPriority w:val="99"/>
    <w:semiHidden/>
    <w:unhideWhenUsed/>
    <w:rsid w:val="00811EA0"/>
    <w:rPr>
      <w:rFonts w:ascii="Calibri" w:hAnsi="Calibri" w:cs="Calibri"/>
      <w:szCs w:val="20"/>
    </w:rPr>
  </w:style>
  <w:style w:type="character" w:customStyle="1" w:styleId="VoetnoottekstChar">
    <w:name w:val="Voetnoottekst Char"/>
    <w:basedOn w:val="Standaardalinea-lettertype"/>
    <w:link w:val="Voetnoottekst"/>
    <w:uiPriority w:val="99"/>
    <w:semiHidden/>
    <w:rsid w:val="00811EA0"/>
    <w:rPr>
      <w:rFonts w:ascii="Calibri" w:hAnsi="Calibri" w:cs="Calibri"/>
      <w:sz w:val="20"/>
      <w:szCs w:val="20"/>
    </w:rPr>
  </w:style>
  <w:style w:type="paragraph" w:customStyle="1" w:styleId="1pt">
    <w:name w:val="1pt"/>
    <w:basedOn w:val="Standaard"/>
    <w:link w:val="1ptChar"/>
    <w:rsid w:val="00811EA0"/>
    <w:pPr>
      <w:spacing w:line="20" w:lineRule="exact"/>
    </w:pPr>
    <w:rPr>
      <w:color w:val="FFFFFF"/>
    </w:rPr>
  </w:style>
  <w:style w:type="character" w:customStyle="1" w:styleId="1ptChar">
    <w:name w:val="1pt Char"/>
    <w:basedOn w:val="Standaardalinea-lettertype"/>
    <w:link w:val="1pt"/>
    <w:rsid w:val="00811EA0"/>
    <w:rPr>
      <w:color w:val="FFFFFF"/>
      <w:sz w:val="20"/>
    </w:rPr>
  </w:style>
  <w:style w:type="paragraph" w:customStyle="1" w:styleId="Tabelkop">
    <w:name w:val="Tabelkop"/>
    <w:basedOn w:val="Standaard"/>
    <w:link w:val="TabelkopChar"/>
    <w:rsid w:val="00811EA0"/>
    <w:rPr>
      <w:b/>
      <w:color w:val="00769E" w:themeColor="accent2"/>
      <w:sz w:val="16"/>
    </w:rPr>
  </w:style>
  <w:style w:type="character" w:customStyle="1" w:styleId="TabelkopChar">
    <w:name w:val="Tabelkop Char"/>
    <w:basedOn w:val="Standaardalinea-lettertype"/>
    <w:link w:val="Tabelkop"/>
    <w:rsid w:val="00811EA0"/>
    <w:rPr>
      <w:b/>
      <w:color w:val="00769E" w:themeColor="accent2"/>
      <w:sz w:val="16"/>
    </w:rPr>
  </w:style>
  <w:style w:type="paragraph" w:customStyle="1" w:styleId="Tabeltekst">
    <w:name w:val="Tabeltekst"/>
    <w:basedOn w:val="Standaard"/>
    <w:link w:val="TabeltekstChar"/>
    <w:rsid w:val="00811EA0"/>
    <w:rPr>
      <w:sz w:val="16"/>
      <w:szCs w:val="16"/>
    </w:rPr>
  </w:style>
  <w:style w:type="character" w:customStyle="1" w:styleId="TabeltekstChar">
    <w:name w:val="Tabeltekst Char"/>
    <w:basedOn w:val="Standaardalinea-lettertype"/>
    <w:link w:val="Tabeltekst"/>
    <w:rsid w:val="00811EA0"/>
    <w:rPr>
      <w:sz w:val="16"/>
      <w:szCs w:val="16"/>
    </w:rPr>
  </w:style>
  <w:style w:type="paragraph" w:customStyle="1" w:styleId="Tabbladsubtitel">
    <w:name w:val="Tabblad subtitel"/>
    <w:basedOn w:val="Titelbladsubtitel"/>
    <w:link w:val="TabbladsubtitelChar"/>
    <w:rsid w:val="00811EA0"/>
  </w:style>
  <w:style w:type="character" w:customStyle="1" w:styleId="TabbladsubtitelChar">
    <w:name w:val="Tabblad subtitel Char"/>
    <w:basedOn w:val="TitelbladsubtitelChar"/>
    <w:link w:val="Tabbladsubtitel"/>
    <w:rsid w:val="00811EA0"/>
    <w:rPr>
      <w:b/>
      <w:spacing w:val="-6"/>
      <w:sz w:val="28"/>
    </w:rPr>
  </w:style>
  <w:style w:type="paragraph" w:customStyle="1" w:styleId="Pag2Titel">
    <w:name w:val="Pag2 Titel"/>
    <w:basedOn w:val="Kop1geennummering"/>
    <w:next w:val="Kop2geennummering"/>
    <w:link w:val="Pag2TitelChar"/>
    <w:rsid w:val="00811EA0"/>
    <w:pPr>
      <w:pageBreakBefore/>
      <w:spacing w:after="0"/>
    </w:pPr>
  </w:style>
  <w:style w:type="character" w:customStyle="1" w:styleId="Pag2TitelChar">
    <w:name w:val="Pag2 Titel Char"/>
    <w:basedOn w:val="Kop1geennummeringChar"/>
    <w:link w:val="Pag2Titel"/>
    <w:rsid w:val="00811EA0"/>
    <w:rPr>
      <w:b/>
      <w:color w:val="00769E" w:themeColor="accent2"/>
      <w:sz w:val="40"/>
      <w:szCs w:val="40"/>
    </w:rPr>
  </w:style>
  <w:style w:type="paragraph" w:customStyle="1" w:styleId="Colofon">
    <w:name w:val="Colofon"/>
    <w:basedOn w:val="Standaard"/>
    <w:link w:val="ColofonChar"/>
    <w:rsid w:val="00811EA0"/>
    <w:rPr>
      <w:b/>
      <w:color w:val="00769E" w:themeColor="accent2"/>
      <w:sz w:val="28"/>
      <w:szCs w:val="28"/>
    </w:rPr>
  </w:style>
  <w:style w:type="character" w:customStyle="1" w:styleId="ColofonChar">
    <w:name w:val="Colofon Char"/>
    <w:basedOn w:val="Standaardalinea-lettertype"/>
    <w:link w:val="Colofon"/>
    <w:rsid w:val="00811EA0"/>
    <w:rPr>
      <w:b/>
      <w:color w:val="00769E" w:themeColor="accent2"/>
      <w:sz w:val="28"/>
      <w:szCs w:val="28"/>
    </w:rPr>
  </w:style>
  <w:style w:type="paragraph" w:customStyle="1" w:styleId="OverAnteaGroupKop">
    <w:name w:val="OverAnteaGroupKop"/>
    <w:basedOn w:val="Standaard"/>
    <w:link w:val="OverAnteaGroupKopChar"/>
    <w:rsid w:val="00811EA0"/>
    <w:rPr>
      <w:rFonts w:ascii="Calibri" w:hAnsi="Calibri"/>
      <w:b/>
      <w:color w:val="4A9ABB" w:themeColor="accent3"/>
      <w:sz w:val="22"/>
      <w:szCs w:val="21"/>
    </w:rPr>
  </w:style>
  <w:style w:type="character" w:customStyle="1" w:styleId="OverAnteaGroupKopChar">
    <w:name w:val="OverAnteaGroupKop Char"/>
    <w:basedOn w:val="Standaardalinea-lettertype"/>
    <w:link w:val="OverAnteaGroupKop"/>
    <w:rsid w:val="00811EA0"/>
    <w:rPr>
      <w:rFonts w:ascii="Calibri" w:hAnsi="Calibri"/>
      <w:b/>
      <w:color w:val="4A9ABB" w:themeColor="accent3"/>
      <w:szCs w:val="21"/>
    </w:rPr>
  </w:style>
  <w:style w:type="paragraph" w:customStyle="1" w:styleId="OverAnteaGroupTekst">
    <w:name w:val="OverAnteaGroupTekst"/>
    <w:basedOn w:val="Standaard"/>
    <w:rsid w:val="00811EA0"/>
    <w:pPr>
      <w:spacing w:line="220" w:lineRule="atLeast"/>
    </w:pPr>
    <w:rPr>
      <w:rFonts w:cstheme="minorHAnsi"/>
      <w:color w:val="4A9ABB" w:themeColor="accent3"/>
      <w:sz w:val="16"/>
      <w:szCs w:val="16"/>
    </w:rPr>
  </w:style>
  <w:style w:type="paragraph" w:styleId="Inhopg4">
    <w:name w:val="toc 4"/>
    <w:basedOn w:val="Inhopg3"/>
    <w:next w:val="Standaard"/>
    <w:uiPriority w:val="39"/>
    <w:semiHidden/>
    <w:unhideWhenUsed/>
    <w:rsid w:val="00811EA0"/>
  </w:style>
  <w:style w:type="paragraph" w:customStyle="1" w:styleId="Titelblad2subtitel">
    <w:name w:val="Titelblad2 subtitel"/>
    <w:basedOn w:val="Standaard"/>
    <w:rsid w:val="00CC7296"/>
    <w:pPr>
      <w:spacing w:line="280" w:lineRule="exact"/>
      <w:jc w:val="right"/>
    </w:pPr>
    <w:rPr>
      <w:b/>
      <w:bCs/>
      <w:color w:val="FFFFFF" w:themeColor="background1"/>
      <w:sz w:val="28"/>
      <w:szCs w:val="28"/>
    </w:rPr>
  </w:style>
  <w:style w:type="paragraph" w:customStyle="1" w:styleId="Titelblad2rechts">
    <w:name w:val="Titelblad2 rechts"/>
    <w:basedOn w:val="Standaard"/>
    <w:rsid w:val="00CC7296"/>
    <w:pPr>
      <w:spacing w:line="280" w:lineRule="exact"/>
    </w:pPr>
    <w:rPr>
      <w:color w:val="B8D4E2" w:themeColor="accent4"/>
      <w:sz w:val="22"/>
    </w:rPr>
  </w:style>
  <w:style w:type="paragraph" w:customStyle="1" w:styleId="Standaardplus2cm">
    <w:name w:val="Standaard plus 2cm"/>
    <w:basedOn w:val="Standaard"/>
    <w:link w:val="Standaardplus2cmChar"/>
    <w:qFormat/>
    <w:rsid w:val="009977A1"/>
    <w:pPr>
      <w:ind w:left="1134"/>
    </w:pPr>
    <w:rPr>
      <w:rFonts w:ascii="Calibri" w:eastAsia="Times New Roman" w:hAnsi="Calibri" w:cs="Times New Roman"/>
      <w:szCs w:val="20"/>
      <w:lang w:eastAsia="nl-NL"/>
    </w:rPr>
  </w:style>
  <w:style w:type="character" w:customStyle="1" w:styleId="Standaardplus2cmChar">
    <w:name w:val="Standaard plus 2cm Char"/>
    <w:basedOn w:val="Standaardalinea-lettertype"/>
    <w:link w:val="Standaardplus2cm"/>
    <w:rsid w:val="009977A1"/>
    <w:rPr>
      <w:rFonts w:ascii="Calibri" w:eastAsia="Times New Roman" w:hAnsi="Calibri" w:cs="Times New Roman"/>
      <w:sz w:val="20"/>
      <w:szCs w:val="20"/>
      <w:lang w:eastAsia="nl-NL"/>
    </w:rPr>
  </w:style>
  <w:style w:type="character" w:styleId="Voetnootmarkering">
    <w:name w:val="footnote reference"/>
    <w:basedOn w:val="Standaardalinea-lettertype"/>
    <w:uiPriority w:val="99"/>
    <w:semiHidden/>
    <w:unhideWhenUsed/>
    <w:rsid w:val="00A175BB"/>
    <w:rPr>
      <w:vertAlign w:val="superscript"/>
    </w:rPr>
  </w:style>
  <w:style w:type="paragraph" w:styleId="Bijschrift">
    <w:name w:val="caption"/>
    <w:basedOn w:val="Standaard"/>
    <w:next w:val="Standaard"/>
    <w:uiPriority w:val="35"/>
    <w:unhideWhenUsed/>
    <w:qFormat/>
    <w:rsid w:val="00505BDA"/>
    <w:pPr>
      <w:spacing w:after="200"/>
    </w:pPr>
    <w:rPr>
      <w:i/>
      <w:iCs/>
      <w:color w:val="000000" w:themeColor="text2"/>
      <w:sz w:val="18"/>
      <w:szCs w:val="18"/>
    </w:rPr>
  </w:style>
  <w:style w:type="paragraph" w:styleId="Ballontekst">
    <w:name w:val="Balloon Text"/>
    <w:basedOn w:val="Standaard"/>
    <w:link w:val="BallontekstChar"/>
    <w:uiPriority w:val="99"/>
    <w:semiHidden/>
    <w:unhideWhenUsed/>
    <w:rsid w:val="004234C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4C9"/>
    <w:rPr>
      <w:rFonts w:ascii="Segoe UI" w:hAnsi="Segoe UI" w:cs="Segoe UI"/>
      <w:sz w:val="18"/>
      <w:szCs w:val="18"/>
    </w:rPr>
  </w:style>
  <w:style w:type="table" w:customStyle="1" w:styleId="Tabelraster1">
    <w:name w:val="Tabelraster1"/>
    <w:basedOn w:val="Standaardtabel"/>
    <w:next w:val="Tabelraster"/>
    <w:uiPriority w:val="39"/>
    <w:rsid w:val="0035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0D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96D70"/>
    <w:rPr>
      <w:sz w:val="16"/>
      <w:szCs w:val="16"/>
    </w:rPr>
  </w:style>
  <w:style w:type="paragraph" w:styleId="Tekstopmerking">
    <w:name w:val="annotation text"/>
    <w:basedOn w:val="Standaard"/>
    <w:link w:val="TekstopmerkingChar"/>
    <w:uiPriority w:val="99"/>
    <w:semiHidden/>
    <w:unhideWhenUsed/>
    <w:rsid w:val="00296D70"/>
    <w:rPr>
      <w:szCs w:val="20"/>
    </w:rPr>
  </w:style>
  <w:style w:type="character" w:customStyle="1" w:styleId="TekstopmerkingChar">
    <w:name w:val="Tekst opmerking Char"/>
    <w:basedOn w:val="Standaardalinea-lettertype"/>
    <w:link w:val="Tekstopmerking"/>
    <w:uiPriority w:val="99"/>
    <w:semiHidden/>
    <w:rsid w:val="00296D70"/>
    <w:rPr>
      <w:sz w:val="20"/>
      <w:szCs w:val="20"/>
    </w:rPr>
  </w:style>
  <w:style w:type="paragraph" w:styleId="Onderwerpvanopmerking">
    <w:name w:val="annotation subject"/>
    <w:basedOn w:val="Tekstopmerking"/>
    <w:next w:val="Tekstopmerking"/>
    <w:link w:val="OnderwerpvanopmerkingChar"/>
    <w:uiPriority w:val="99"/>
    <w:semiHidden/>
    <w:unhideWhenUsed/>
    <w:rsid w:val="00296D70"/>
    <w:rPr>
      <w:b/>
      <w:bCs/>
    </w:rPr>
  </w:style>
  <w:style w:type="character" w:customStyle="1" w:styleId="OnderwerpvanopmerkingChar">
    <w:name w:val="Onderwerp van opmerking Char"/>
    <w:basedOn w:val="TekstopmerkingChar"/>
    <w:link w:val="Onderwerpvanopmerking"/>
    <w:uiPriority w:val="99"/>
    <w:semiHidden/>
    <w:rsid w:val="00296D70"/>
    <w:rPr>
      <w:b/>
      <w:bCs/>
      <w:sz w:val="20"/>
      <w:szCs w:val="20"/>
    </w:rPr>
  </w:style>
  <w:style w:type="paragraph" w:styleId="Revisie">
    <w:name w:val="Revision"/>
    <w:hidden/>
    <w:uiPriority w:val="99"/>
    <w:semiHidden/>
    <w:rsid w:val="00296D70"/>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7499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footer" Target="footer8.xml"/><Relationship Id="rId39" Type="http://schemas.openxmlformats.org/officeDocument/2006/relationships/footer" Target="footer20.xml"/><Relationship Id="rId21" Type="http://schemas.openxmlformats.org/officeDocument/2006/relationships/header" Target="header7.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comments" Target="comment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header" Target="header9.xml"/><Relationship Id="rId53" Type="http://schemas.microsoft.com/office/2011/relationships/people" Target="people.xml"/><Relationship Id="rId5" Type="http://schemas.openxmlformats.org/officeDocument/2006/relationships/settings" Target="settings.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7.xml"/><Relationship Id="rId56"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header" Target="header10.xml"/><Relationship Id="rId20" Type="http://schemas.openxmlformats.org/officeDocument/2006/relationships/header" Target="header6.xml"/><Relationship Id="rId41" Type="http://schemas.openxmlformats.org/officeDocument/2006/relationships/footer" Target="footer22.xm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7.xml"/><Relationship Id="rId49" Type="http://schemas.openxmlformats.org/officeDocument/2006/relationships/header" Target="header11.xml"/><Relationship Id="rId57" Type="http://schemas.openxmlformats.org/officeDocument/2006/relationships/customXml" Target="../customXml/item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C://Program%20Files%20(x86)/Antea%20Group/Sjablonen/startup/RapportBlauwStaand.png" TargetMode="External"/><Relationship Id="rId2" Type="http://schemas.openxmlformats.org/officeDocument/2006/relationships/image" Target="C://Program%20Files%20(x86)/Antea%20Group/Sjablonen/startup/RapportBlauwStaand.png" TargetMode="External"/><Relationship Id="rId1" Type="http://schemas.openxmlformats.org/officeDocument/2006/relationships/image" Target="media/image2.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ntea%20Group\Sjablonen\sjablonen\14%20Rapport%20staand.dotx" TargetMode="External"/></Relationships>
</file>

<file path=word/theme/theme1.xml><?xml version="1.0" encoding="utf-8"?>
<a:theme xmlns:a="http://schemas.openxmlformats.org/drawingml/2006/main" name="Antea Group">
  <a:themeElements>
    <a:clrScheme name="Antea Group">
      <a:dk1>
        <a:sysClr val="windowText" lastClr="000000"/>
      </a:dk1>
      <a:lt1>
        <a:sysClr val="window" lastClr="FFFFFF"/>
      </a:lt1>
      <a:dk2>
        <a:srgbClr val="000000"/>
      </a:dk2>
      <a:lt2>
        <a:srgbClr val="FFFFFF"/>
      </a:lt2>
      <a:accent1>
        <a:srgbClr val="00628F"/>
      </a:accent1>
      <a:accent2>
        <a:srgbClr val="00769E"/>
      </a:accent2>
      <a:accent3>
        <a:srgbClr val="4A9ABB"/>
      </a:accent3>
      <a:accent4>
        <a:srgbClr val="B8D4E2"/>
      </a:accent4>
      <a:accent5>
        <a:srgbClr val="00628F"/>
      </a:accent5>
      <a:accent6>
        <a:srgbClr val="00769E"/>
      </a:accent6>
      <a:hlink>
        <a:srgbClr val="0000FF"/>
      </a:hlink>
      <a:folHlink>
        <a:srgbClr val="800080"/>
      </a:folHlink>
    </a:clrScheme>
    <a:fontScheme name="Antea Grou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ject Document" ma:contentTypeID="0x010100602DEDF8A0574399BC4EFA2117317D3A0009CAA48EB4307A4D9AFF3C56DC12CE6301004818F5C29CA34740B70C5905DA990B49" ma:contentTypeVersion="2" ma:contentTypeDescription="" ma:contentTypeScope="" ma:versionID="da0d31f726fd5ea1906805ac07e3eb95">
  <xsd:schema xmlns:xsd="http://www.w3.org/2001/XMLSchema" xmlns:xs="http://www.w3.org/2001/XMLSchema" xmlns:p="http://schemas.microsoft.com/office/2006/metadata/properties" xmlns:ns2="eac3eda4-e0c8-4238-8a3d-3a564a656a5b" xmlns:ns3="81e32a9f-03bc-42ce-8c2d-adbd1ad6e734" targetNamespace="http://schemas.microsoft.com/office/2006/metadata/properties" ma:root="true" ma:fieldsID="25b881748df38fe3fff1aae957a1e789" ns2:_="" ns3:_="">
    <xsd:import namespace="eac3eda4-e0c8-4238-8a3d-3a564a656a5b"/>
    <xsd:import namespace="81e32a9f-03bc-42ce-8c2d-adbd1ad6e734"/>
    <xsd:element name="properties">
      <xsd:complexType>
        <xsd:sequence>
          <xsd:element name="documentManagement">
            <xsd:complexType>
              <xsd:all>
                <xsd:element ref="ns3:DocumentTypeTaxHTField0" minOccurs="0"/>
                <xsd:element ref="ns2:TaxCatchAll" minOccurs="0"/>
                <xsd:element ref="ns2:TaxCatchAllLabel" minOccurs="0"/>
                <xsd:element ref="ns2:cdb59a71a1094b24a26993ddb98fc8ea" minOccurs="0"/>
                <xsd:element ref="ns2:cea5db426e5447899e7e96a140ca8638" minOccurs="0"/>
                <xsd:element ref="ns2:Openb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eda4-e0c8-4238-8a3d-3a564a656a5b" elementFormDefault="qualified">
    <xsd:import namespace="http://schemas.microsoft.com/office/2006/documentManagement/types"/>
    <xsd:import namespace="http://schemas.microsoft.com/office/infopath/2007/PartnerControls"/>
    <xsd:element name="TaxCatchAll" ma:index="10" nillable="true" ma:displayName="TaxCatchAll" ma:description="" ma:hidden="true" ma:list="{37b18f98-ccf1-437b-922c-16ee92482a1d}" ma:internalName="TaxCatchAll" ma:showField="CatchAllData" ma:web="53b5ec25-424a-46e5-8dbf-0cab5799f48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CatchAllLabel" ma:description="" ma:hidden="true" ma:list="{37b18f98-ccf1-437b-922c-16ee92482a1d}" ma:internalName="TaxCatchAllLabel" ma:readOnly="true" ma:showField="CatchAllDataLabel" ma:web="53b5ec25-424a-46e5-8dbf-0cab5799f48e">
      <xsd:complexType>
        <xsd:complexContent>
          <xsd:extension base="dms:MultiChoiceLookup">
            <xsd:sequence>
              <xsd:element name="Value" type="dms:Lookup" maxOccurs="unbounded" minOccurs="0" nillable="true"/>
            </xsd:sequence>
          </xsd:extension>
        </xsd:complexContent>
      </xsd:complexType>
    </xsd:element>
    <xsd:element name="cdb59a71a1094b24a26993ddb98fc8ea" ma:index="12" nillable="true" ma:taxonomy="true" ma:internalName="cdb59a71a1094b24a26993ddb98fc8ea" ma:taxonomyFieldName="Categorie" ma:displayName="Categorie" ma:default="" ma:fieldId="{cdb59a71-a109-4b24-a269-93ddb98fc8ea}" ma:taxonomyMulti="true" ma:sspId="f85d4054-6d0c-4709-aaf5-95c0f58b49e4" ma:termSetId="c830cb3e-a482-4986-85c0-877d1abaeb87" ma:anchorId="7a4173d8-f921-477c-b642-b57b55bf866a" ma:open="false" ma:isKeyword="false">
      <xsd:complexType>
        <xsd:sequence>
          <xsd:element ref="pc:Terms" minOccurs="0" maxOccurs="1"/>
        </xsd:sequence>
      </xsd:complexType>
    </xsd:element>
    <xsd:element name="cea5db426e5447899e7e96a140ca8638" ma:index="14" nillable="true" ma:taxonomy="true" ma:internalName="cea5db426e5447899e7e96a140ca8638" ma:taxonomyFieldName="Project" ma:displayName="Project" ma:default="" ma:fieldId="{cea5db42-6e54-4789-9e7e-96a140ca8638}" ma:sspId="f85d4054-6d0c-4709-aaf5-95c0f58b49e4" ma:termSetId="5da36c40-790a-4b7c-8107-b23518bc252c" ma:anchorId="00000000-0000-0000-0000-000000000000" ma:open="false" ma:isKeyword="false">
      <xsd:complexType>
        <xsd:sequence>
          <xsd:element ref="pc:Terms" minOccurs="0" maxOccurs="1"/>
        </xsd:sequence>
      </xsd:complexType>
    </xsd:element>
    <xsd:element name="Openbaar" ma:index="16" nillable="true" ma:displayName="Openbaar" ma:format="Dropdown" ma:internalName="Openbaar">
      <xsd:simpleType>
        <xsd:restriction base="dms:Choice">
          <xsd:enumeration value="Nee"/>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81e32a9f-03bc-42ce-8c2d-adbd1ad6e734"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indexed="true" ma:readOnly="false" ma:default="" ma:fieldId="{7806aed2-60cb-427e-808c-462caec3541b}" ma:sspId="f85d4054-6d0c-4709-aaf5-95c0f58b49e4" ma:termSetId="c830cb3e-a482-4986-85c0-877d1abaeb87" ma:anchorId="493a3a5e-4483-4858-b165-fd9e80d4fac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85d4054-6d0c-4709-aaf5-95c0f58b49e4" ContentTypeId="0x010100602DEDF8A0574399BC4EFA2117317D3A0009CAA48EB4307A4D9AFF3C56DC12CE63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ea5db426e5447899e7e96a140ca8638 xmlns="eac3eda4-e0c8-4238-8a3d-3a564a656a5b">
      <Terms xmlns="http://schemas.microsoft.com/office/infopath/2007/PartnerControls">
        <TermInfo xmlns="http://schemas.microsoft.com/office/infopath/2007/PartnerControls">
          <TermName xmlns="http://schemas.microsoft.com/office/infopath/2007/PartnerControls">3198 RD</TermName>
          <TermId xmlns="http://schemas.microsoft.com/office/infopath/2007/PartnerControls">0470bcc3-1bdf-43c2-b844-d76e3ba9855e</TermId>
        </TermInfo>
      </Terms>
    </cea5db426e5447899e7e96a140ca8638>
    <Openbaar xmlns="eac3eda4-e0c8-4238-8a3d-3a564a656a5b">Nee</Openbaar>
    <cdb59a71a1094b24a26993ddb98fc8ea xmlns="eac3eda4-e0c8-4238-8a3d-3a564a656a5b">
      <Terms xmlns="http://schemas.microsoft.com/office/infopath/2007/PartnerControls"/>
    </cdb59a71a1094b24a26993ddb98fc8ea>
    <TaxCatchAll xmlns="eac3eda4-e0c8-4238-8a3d-3a564a656a5b">
      <Value>1</Value>
    </TaxCatchAll>
    <DocumentTypeTaxHTField0 xmlns="81e32a9f-03bc-42ce-8c2d-adbd1ad6e734">
      <Terms xmlns="http://schemas.microsoft.com/office/infopath/2007/PartnerControls"/>
    </DocumentTypeTaxHTField0>
  </documentManagement>
</p:properties>
</file>

<file path=customXml/itemProps1.xml><?xml version="1.0" encoding="utf-8"?>
<ds:datastoreItem xmlns:ds="http://schemas.openxmlformats.org/officeDocument/2006/customXml" ds:itemID="{CFDEE73D-7704-44FD-A384-8832DEC5BE66}">
  <ds:schemaRefs>
    <ds:schemaRef ds:uri="http://schemas.openxmlformats.org/officeDocument/2006/bibliography"/>
  </ds:schemaRefs>
</ds:datastoreItem>
</file>

<file path=customXml/itemProps2.xml><?xml version="1.0" encoding="utf-8"?>
<ds:datastoreItem xmlns:ds="http://schemas.openxmlformats.org/officeDocument/2006/customXml" ds:itemID="{D8C2B98B-E0EA-49FF-A3E4-96A1F390949A}"/>
</file>

<file path=customXml/itemProps3.xml><?xml version="1.0" encoding="utf-8"?>
<ds:datastoreItem xmlns:ds="http://schemas.openxmlformats.org/officeDocument/2006/customXml" ds:itemID="{BD7C2AF1-2CEC-4982-9905-BF7F44C2FDE2}"/>
</file>

<file path=customXml/itemProps4.xml><?xml version="1.0" encoding="utf-8"?>
<ds:datastoreItem xmlns:ds="http://schemas.openxmlformats.org/officeDocument/2006/customXml" ds:itemID="{E8BAEBE0-F7FE-4A18-97BD-A2A630EF8043}"/>
</file>

<file path=customXml/itemProps5.xml><?xml version="1.0" encoding="utf-8"?>
<ds:datastoreItem xmlns:ds="http://schemas.openxmlformats.org/officeDocument/2006/customXml" ds:itemID="{713E3456-3762-4C2D-8CA5-E96222015613}"/>
</file>

<file path=docProps/app.xml><?xml version="1.0" encoding="utf-8"?>
<Properties xmlns="http://schemas.openxmlformats.org/officeDocument/2006/extended-properties" xmlns:vt="http://schemas.openxmlformats.org/officeDocument/2006/docPropsVTypes">
  <Template>14 Rapport staand</Template>
  <TotalTime>1</TotalTime>
  <Pages>35</Pages>
  <Words>8502</Words>
  <Characters>46762</Characters>
  <Application>Microsoft Office Word</Application>
  <DocSecurity>4</DocSecurity>
  <Lines>389</Lines>
  <Paragraphs>110</Paragraphs>
  <ScaleCrop>false</ScaleCrop>
  <HeadingPairs>
    <vt:vector size="2" baseType="variant">
      <vt:variant>
        <vt:lpstr>Titel</vt:lpstr>
      </vt:variant>
      <vt:variant>
        <vt:i4>1</vt:i4>
      </vt:variant>
    </vt:vector>
  </HeadingPairs>
  <TitlesOfParts>
    <vt:vector size="1" baseType="lpstr">
      <vt:lpstr/>
    </vt:vector>
  </TitlesOfParts>
  <Company>AnteaGroup</Company>
  <LinksUpToDate>false</LinksUpToDate>
  <CharactersWithSpaces>55154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Runia Lex, L.T.</dc:creator>
  <cp:lastModifiedBy>Sawina Meeuwsen - Popelier</cp:lastModifiedBy>
  <cp:revision>2</cp:revision>
  <cp:lastPrinted>2017-01-17T07:59:00Z</cp:lastPrinted>
  <dcterms:created xsi:type="dcterms:W3CDTF">2017-01-17T13:09:00Z</dcterms:created>
  <dcterms:modified xsi:type="dcterms:W3CDTF">2017-01-17T13:09:00Z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1;#3198 RD|0470bcc3-1bdf-43c2-b844-d76e3ba9855e</vt:lpwstr>
  </property>
  <property fmtid="{D5CDD505-2E9C-101B-9397-08002B2CF9AE}" pid="3" name="ContentTypeId">
    <vt:lpwstr>0x010100602DEDF8A0574399BC4EFA2117317D3A0009CAA48EB4307A4D9AFF3C56DC12CE6301004818F5C29CA34740B70C5905DA990B49</vt:lpwstr>
  </property>
</Properties>
</file>