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065" w14:textId="77777777" w:rsidR="00660342" w:rsidRPr="00A649DD" w:rsidRDefault="00660342" w:rsidP="00805789">
      <w:pPr>
        <w:pStyle w:val="persaanhef"/>
        <w:jc w:val="right"/>
        <w:rPr>
          <w:sz w:val="24"/>
          <w:szCs w:val="24"/>
        </w:rPr>
      </w:pPr>
      <w:r w:rsidRPr="00A649DD">
        <w:rPr>
          <w:sz w:val="24"/>
          <w:szCs w:val="24"/>
        </w:rPr>
        <w:t>Persbericht</w:t>
      </w:r>
      <w:bookmarkStart w:id="0" w:name="perstitel"/>
      <w:bookmarkEnd w:id="0"/>
    </w:p>
    <w:p w14:paraId="0412C022" w14:textId="77777777" w:rsidR="00DC422A" w:rsidRPr="007D5622" w:rsidRDefault="008D44BC">
      <w:pPr>
        <w:jc w:val="both"/>
        <w:rPr>
          <w:rFonts w:ascii="Arial" w:hAnsi="Arial"/>
          <w:b/>
          <w:sz w:val="28"/>
          <w:szCs w:val="28"/>
        </w:rPr>
      </w:pPr>
      <w:r w:rsidRPr="007D5622">
        <w:rPr>
          <w:rFonts w:ascii="Arial" w:hAnsi="Arial"/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1AA4E8" wp14:editId="53350F0E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F13B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45pt" to="454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NgNTLfaAAAABQEAAA8AAAAAAAAAAAAAAAAACgQAAGRycy9kb3ducmV2Lnht&#10;bFBLBQYAAAAABAAEAPMAAAARBQAAAAA=&#10;" o:allowincell="f"/>
            </w:pict>
          </mc:Fallback>
        </mc:AlternateContent>
      </w:r>
    </w:p>
    <w:p w14:paraId="5E6178DE" w14:textId="77777777" w:rsidR="00DC422A" w:rsidRPr="007D5622" w:rsidRDefault="00DC422A">
      <w:pPr>
        <w:pStyle w:val="Kop1"/>
        <w:rPr>
          <w:rFonts w:ascii="Arial" w:hAnsi="Arial"/>
          <w:i/>
          <w:sz w:val="28"/>
          <w:szCs w:val="28"/>
        </w:rPr>
        <w:sectPr w:rsidR="00DC422A" w:rsidRPr="007D56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418" w:bottom="1418" w:left="1418" w:header="992" w:footer="992" w:gutter="0"/>
          <w:cols w:space="708"/>
        </w:sectPr>
      </w:pPr>
    </w:p>
    <w:p w14:paraId="5C66D668" w14:textId="77777777" w:rsidR="00623951" w:rsidRDefault="00623951" w:rsidP="00623951">
      <w:pPr>
        <w:pStyle w:val="persbody"/>
        <w:pBdr>
          <w:left w:val="single" w:sz="4" w:space="31" w:color="auto"/>
        </w:pBdr>
        <w:rPr>
          <w:rFonts w:ascii="Arial Black" w:hAnsi="Arial Black"/>
          <w:b/>
          <w:sz w:val="28"/>
          <w:szCs w:val="28"/>
        </w:rPr>
      </w:pPr>
      <w:bookmarkStart w:id="1" w:name="start"/>
      <w:bookmarkEnd w:id="1"/>
    </w:p>
    <w:p w14:paraId="5D3A25E5" w14:textId="676CDB7C" w:rsidR="00A823F4" w:rsidRDefault="00A823F4" w:rsidP="00A823F4">
      <w:pPr>
        <w:pStyle w:val="persbody"/>
        <w:pBdr>
          <w:left w:val="single" w:sz="4" w:space="31" w:color="auto"/>
        </w:pBd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Milieueffectrapportage </w:t>
      </w:r>
      <w:r w:rsidR="00012E7C">
        <w:rPr>
          <w:rFonts w:ascii="Arial Black" w:hAnsi="Arial Black"/>
          <w:b/>
          <w:sz w:val="28"/>
          <w:szCs w:val="28"/>
        </w:rPr>
        <w:t xml:space="preserve">cruciaal voor besluiten over </w:t>
      </w:r>
      <w:r>
        <w:rPr>
          <w:rFonts w:ascii="Arial Black" w:hAnsi="Arial Black"/>
          <w:b/>
          <w:sz w:val="28"/>
          <w:szCs w:val="28"/>
        </w:rPr>
        <w:t xml:space="preserve">grote ruimtelijke </w:t>
      </w:r>
      <w:r w:rsidR="004F2F79">
        <w:rPr>
          <w:rFonts w:ascii="Arial Black" w:hAnsi="Arial Black"/>
          <w:b/>
          <w:sz w:val="28"/>
          <w:szCs w:val="28"/>
        </w:rPr>
        <w:t>opgaven</w:t>
      </w:r>
    </w:p>
    <w:p w14:paraId="1EE702C2" w14:textId="77777777" w:rsidR="00A823F4" w:rsidRDefault="00A823F4" w:rsidP="00A823F4">
      <w:pPr>
        <w:pStyle w:val="persbody"/>
        <w:pBdr>
          <w:left w:val="single" w:sz="4" w:space="31" w:color="auto"/>
        </w:pBdr>
        <w:rPr>
          <w:rFonts w:ascii="Arial Black" w:hAnsi="Arial Black"/>
          <w:b/>
          <w:sz w:val="28"/>
          <w:szCs w:val="28"/>
        </w:rPr>
      </w:pPr>
    </w:p>
    <w:p w14:paraId="64E57C74" w14:textId="0B78DC25" w:rsidR="00FC5AD5" w:rsidRPr="00AC4759" w:rsidRDefault="00201C49" w:rsidP="00FC5AD5">
      <w:pPr>
        <w:pStyle w:val="persbody"/>
        <w:pBdr>
          <w:left w:val="single" w:sz="4" w:space="31" w:color="auto"/>
        </w:pBdr>
        <w:rPr>
          <w:b/>
          <w:sz w:val="19"/>
          <w:szCs w:val="19"/>
        </w:rPr>
      </w:pPr>
      <w:r w:rsidRPr="00AC4759">
        <w:rPr>
          <w:b/>
          <w:sz w:val="19"/>
          <w:szCs w:val="19"/>
        </w:rPr>
        <w:t>Een miljoen extra woningen, klimaatverandering, energietransitie.</w:t>
      </w:r>
      <w:r w:rsidR="00D137FB" w:rsidRPr="00AC4759">
        <w:rPr>
          <w:b/>
          <w:sz w:val="19"/>
          <w:szCs w:val="19"/>
        </w:rPr>
        <w:t xml:space="preserve"> </w:t>
      </w:r>
      <w:r w:rsidR="00551C48" w:rsidRPr="00AC4759">
        <w:rPr>
          <w:b/>
          <w:sz w:val="19"/>
          <w:szCs w:val="19"/>
        </w:rPr>
        <w:t xml:space="preserve">Grote </w:t>
      </w:r>
      <w:r w:rsidRPr="00AC4759">
        <w:rPr>
          <w:b/>
          <w:sz w:val="19"/>
          <w:szCs w:val="19"/>
        </w:rPr>
        <w:t>ruimtelijke uitdagingen</w:t>
      </w:r>
      <w:r w:rsidR="00551C48" w:rsidRPr="00AC4759">
        <w:rPr>
          <w:b/>
          <w:sz w:val="19"/>
          <w:szCs w:val="19"/>
        </w:rPr>
        <w:t xml:space="preserve"> waar Nederland voor staat</w:t>
      </w:r>
      <w:r w:rsidRPr="00AC4759">
        <w:rPr>
          <w:b/>
          <w:sz w:val="19"/>
          <w:szCs w:val="19"/>
        </w:rPr>
        <w:t xml:space="preserve">. </w:t>
      </w:r>
      <w:r w:rsidR="00A74442" w:rsidRPr="00AC4759">
        <w:rPr>
          <w:b/>
          <w:sz w:val="19"/>
          <w:szCs w:val="19"/>
        </w:rPr>
        <w:t xml:space="preserve">De </w:t>
      </w:r>
      <w:r w:rsidRPr="00AC4759">
        <w:rPr>
          <w:b/>
          <w:sz w:val="19"/>
          <w:szCs w:val="19"/>
        </w:rPr>
        <w:t xml:space="preserve">Commissie voor de milieueffectrapportage </w:t>
      </w:r>
      <w:r w:rsidR="007F0125" w:rsidRPr="00AC4759">
        <w:rPr>
          <w:b/>
          <w:sz w:val="19"/>
          <w:szCs w:val="19"/>
        </w:rPr>
        <w:t xml:space="preserve">bracht </w:t>
      </w:r>
      <w:r w:rsidR="00173EFC" w:rsidRPr="00AC4759">
        <w:rPr>
          <w:b/>
          <w:sz w:val="19"/>
          <w:szCs w:val="19"/>
        </w:rPr>
        <w:t xml:space="preserve">vorig jaar </w:t>
      </w:r>
      <w:r w:rsidRPr="00AC4759">
        <w:rPr>
          <w:b/>
          <w:sz w:val="19"/>
          <w:szCs w:val="19"/>
        </w:rPr>
        <w:t xml:space="preserve">160 adviezen uit over </w:t>
      </w:r>
      <w:r w:rsidR="00101779" w:rsidRPr="00AC4759">
        <w:rPr>
          <w:b/>
          <w:sz w:val="19"/>
          <w:szCs w:val="19"/>
        </w:rPr>
        <w:t xml:space="preserve">ruimtelijke </w:t>
      </w:r>
      <w:r w:rsidRPr="00AC4759">
        <w:rPr>
          <w:b/>
          <w:sz w:val="19"/>
          <w:szCs w:val="19"/>
        </w:rPr>
        <w:t>plannen en projecten</w:t>
      </w:r>
      <w:r w:rsidR="00F17FE6" w:rsidRPr="00AC4759">
        <w:rPr>
          <w:b/>
          <w:sz w:val="19"/>
          <w:szCs w:val="19"/>
        </w:rPr>
        <w:t xml:space="preserve"> met veel impact op </w:t>
      </w:r>
      <w:r w:rsidR="00C7003B" w:rsidRPr="00AC4759">
        <w:rPr>
          <w:b/>
          <w:sz w:val="19"/>
          <w:szCs w:val="19"/>
        </w:rPr>
        <w:t>milieu, natuur</w:t>
      </w:r>
      <w:r w:rsidR="006807AA" w:rsidRPr="00AC4759">
        <w:rPr>
          <w:b/>
          <w:sz w:val="19"/>
          <w:szCs w:val="19"/>
        </w:rPr>
        <w:t xml:space="preserve"> en</w:t>
      </w:r>
      <w:r w:rsidR="00C7003B" w:rsidRPr="00AC4759">
        <w:rPr>
          <w:b/>
          <w:sz w:val="19"/>
          <w:szCs w:val="19"/>
        </w:rPr>
        <w:t xml:space="preserve"> leefomgeving</w:t>
      </w:r>
      <w:r w:rsidR="00101779" w:rsidRPr="00AC4759">
        <w:rPr>
          <w:b/>
          <w:sz w:val="19"/>
          <w:szCs w:val="19"/>
        </w:rPr>
        <w:t>.</w:t>
      </w:r>
      <w:r w:rsidR="00652AF5" w:rsidRPr="00AC4759">
        <w:rPr>
          <w:b/>
          <w:sz w:val="19"/>
          <w:szCs w:val="19"/>
        </w:rPr>
        <w:t xml:space="preserve"> ‘Kennis en expertise over milieueffectrapportage is meer dan ooit nodig’, zei Roald Lapperre, directeur-generaal Milieu en Internationaal van het ministerie van Infrastructuur en Waterstaat, recent.</w:t>
      </w:r>
    </w:p>
    <w:p w14:paraId="7995AA63" w14:textId="77777777" w:rsidR="00FC5AD5" w:rsidRPr="00AC4759" w:rsidRDefault="00FC5AD5" w:rsidP="00FC5AD5">
      <w:pPr>
        <w:pStyle w:val="persbody"/>
        <w:pBdr>
          <w:left w:val="single" w:sz="4" w:space="31" w:color="auto"/>
        </w:pBdr>
        <w:rPr>
          <w:b/>
          <w:sz w:val="19"/>
          <w:szCs w:val="19"/>
        </w:rPr>
      </w:pPr>
    </w:p>
    <w:p w14:paraId="57808C09" w14:textId="24FCCE88" w:rsidR="007D1A1B" w:rsidRPr="00AC4759" w:rsidRDefault="00926B9F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  <w:r w:rsidRPr="00AC4759">
        <w:rPr>
          <w:sz w:val="19"/>
          <w:szCs w:val="19"/>
        </w:rPr>
        <w:t xml:space="preserve">De Commissie voor de milieueffectrapportage </w:t>
      </w:r>
      <w:r w:rsidR="00BB0B54" w:rsidRPr="00AC4759">
        <w:rPr>
          <w:bCs/>
          <w:sz w:val="19"/>
          <w:szCs w:val="19"/>
        </w:rPr>
        <w:t xml:space="preserve">adviseert te midden van dynamische maatschappelijke ontwikkelingen en ruimtelijke transities. Zij </w:t>
      </w:r>
      <w:r w:rsidRPr="00AC4759">
        <w:rPr>
          <w:sz w:val="19"/>
          <w:szCs w:val="19"/>
        </w:rPr>
        <w:t xml:space="preserve">bracht in </w:t>
      </w:r>
      <w:r w:rsidR="006E79C8" w:rsidRPr="00AC4759">
        <w:rPr>
          <w:sz w:val="19"/>
          <w:szCs w:val="19"/>
        </w:rPr>
        <w:t xml:space="preserve">2021 </w:t>
      </w:r>
      <w:r w:rsidR="004331CA" w:rsidRPr="00AC4759">
        <w:rPr>
          <w:sz w:val="19"/>
          <w:szCs w:val="19"/>
        </w:rPr>
        <w:t>adviezen uit over grote plannen en pro</w:t>
      </w:r>
      <w:r w:rsidR="00D8410C" w:rsidRPr="00AC4759">
        <w:rPr>
          <w:sz w:val="19"/>
          <w:szCs w:val="19"/>
        </w:rPr>
        <w:t>jecten, zoals</w:t>
      </w:r>
      <w:r w:rsidR="00DA1DB7" w:rsidRPr="00AC4759">
        <w:rPr>
          <w:sz w:val="19"/>
          <w:szCs w:val="19"/>
        </w:rPr>
        <w:t xml:space="preserve"> </w:t>
      </w:r>
      <w:r w:rsidR="00410DAA" w:rsidRPr="00AC4759">
        <w:rPr>
          <w:sz w:val="19"/>
          <w:szCs w:val="19"/>
        </w:rPr>
        <w:t xml:space="preserve">de luchtruimherziening en </w:t>
      </w:r>
      <w:r w:rsidR="001B0C1E" w:rsidRPr="00AC4759">
        <w:rPr>
          <w:sz w:val="19"/>
          <w:szCs w:val="19"/>
        </w:rPr>
        <w:t>het luchthavenverkeersbesluit</w:t>
      </w:r>
      <w:r w:rsidR="00C10660" w:rsidRPr="00AC4759">
        <w:rPr>
          <w:sz w:val="19"/>
          <w:szCs w:val="19"/>
        </w:rPr>
        <w:t xml:space="preserve"> voor Schiphol</w:t>
      </w:r>
      <w:r w:rsidR="00E65FDA" w:rsidRPr="00AC4759">
        <w:rPr>
          <w:sz w:val="19"/>
          <w:szCs w:val="19"/>
        </w:rPr>
        <w:t xml:space="preserve">, </w:t>
      </w:r>
      <w:r w:rsidR="00411160" w:rsidRPr="00AC4759">
        <w:rPr>
          <w:sz w:val="19"/>
          <w:szCs w:val="19"/>
        </w:rPr>
        <w:t>o</w:t>
      </w:r>
      <w:r w:rsidR="00E65FDA" w:rsidRPr="00AC4759">
        <w:rPr>
          <w:sz w:val="19"/>
          <w:szCs w:val="19"/>
        </w:rPr>
        <w:t>ver</w:t>
      </w:r>
      <w:r w:rsidR="00997C88" w:rsidRPr="00AC4759">
        <w:rPr>
          <w:sz w:val="19"/>
          <w:szCs w:val="19"/>
        </w:rPr>
        <w:t xml:space="preserve"> </w:t>
      </w:r>
      <w:r w:rsidR="008E7EAA" w:rsidRPr="00AC4759">
        <w:rPr>
          <w:sz w:val="19"/>
          <w:szCs w:val="19"/>
        </w:rPr>
        <w:t xml:space="preserve">woningbouwprojecten, </w:t>
      </w:r>
      <w:r w:rsidR="00EE7C7C" w:rsidRPr="00AC4759">
        <w:rPr>
          <w:sz w:val="19"/>
          <w:szCs w:val="19"/>
        </w:rPr>
        <w:t>windparken</w:t>
      </w:r>
      <w:r w:rsidR="00E96FDA" w:rsidRPr="00AC4759">
        <w:rPr>
          <w:sz w:val="19"/>
          <w:szCs w:val="19"/>
        </w:rPr>
        <w:t xml:space="preserve"> op land en zee</w:t>
      </w:r>
      <w:r w:rsidR="00EE7C7C" w:rsidRPr="00AC4759">
        <w:rPr>
          <w:sz w:val="19"/>
          <w:szCs w:val="19"/>
        </w:rPr>
        <w:t>, dijkversterkingen</w:t>
      </w:r>
      <w:r w:rsidR="001E4D90" w:rsidRPr="00AC4759">
        <w:rPr>
          <w:sz w:val="19"/>
          <w:szCs w:val="19"/>
        </w:rPr>
        <w:t>,</w:t>
      </w:r>
      <w:r w:rsidR="00E96FDA" w:rsidRPr="00AC4759">
        <w:rPr>
          <w:sz w:val="19"/>
          <w:szCs w:val="19"/>
        </w:rPr>
        <w:t xml:space="preserve"> </w:t>
      </w:r>
      <w:r w:rsidR="001E4D90" w:rsidRPr="00AC4759">
        <w:rPr>
          <w:sz w:val="19"/>
          <w:szCs w:val="19"/>
        </w:rPr>
        <w:t>maar ook</w:t>
      </w:r>
      <w:r w:rsidR="00EE7C7C" w:rsidRPr="00AC4759">
        <w:rPr>
          <w:sz w:val="19"/>
          <w:szCs w:val="19"/>
        </w:rPr>
        <w:t xml:space="preserve"> </w:t>
      </w:r>
      <w:r w:rsidR="00086030" w:rsidRPr="00AC4759">
        <w:rPr>
          <w:sz w:val="19"/>
          <w:szCs w:val="19"/>
        </w:rPr>
        <w:t xml:space="preserve">over </w:t>
      </w:r>
      <w:r w:rsidR="00EE7C7C" w:rsidRPr="00AC4759">
        <w:rPr>
          <w:sz w:val="19"/>
          <w:szCs w:val="19"/>
        </w:rPr>
        <w:t xml:space="preserve">gaswinning </w:t>
      </w:r>
      <w:r w:rsidR="00691784" w:rsidRPr="00AC4759">
        <w:rPr>
          <w:sz w:val="19"/>
          <w:szCs w:val="19"/>
        </w:rPr>
        <w:t xml:space="preserve">onder </w:t>
      </w:r>
      <w:r w:rsidR="00EE7C7C" w:rsidRPr="00AC4759">
        <w:rPr>
          <w:sz w:val="19"/>
          <w:szCs w:val="19"/>
        </w:rPr>
        <w:t>de Waddenzee</w:t>
      </w:r>
      <w:r w:rsidR="00AE7921" w:rsidRPr="00AC4759">
        <w:rPr>
          <w:sz w:val="19"/>
          <w:szCs w:val="19"/>
        </w:rPr>
        <w:t xml:space="preserve"> en het Nationaal Waterprogramma</w:t>
      </w:r>
      <w:r w:rsidR="007D1A1B" w:rsidRPr="00AC4759">
        <w:rPr>
          <w:sz w:val="19"/>
          <w:szCs w:val="19"/>
        </w:rPr>
        <w:t>.</w:t>
      </w:r>
    </w:p>
    <w:p w14:paraId="3FDD354B" w14:textId="77777777" w:rsidR="00635673" w:rsidRPr="00AC4759" w:rsidRDefault="00635673" w:rsidP="00C6378D">
      <w:pPr>
        <w:pStyle w:val="persbody"/>
        <w:pBdr>
          <w:left w:val="single" w:sz="4" w:space="31" w:color="auto"/>
        </w:pBdr>
        <w:rPr>
          <w:bCs/>
          <w:sz w:val="19"/>
          <w:szCs w:val="19"/>
        </w:rPr>
      </w:pPr>
    </w:p>
    <w:p w14:paraId="083D7C52" w14:textId="179EF7FB" w:rsidR="00635673" w:rsidRPr="00AC4759" w:rsidRDefault="0031455B" w:rsidP="00C6378D">
      <w:pPr>
        <w:pStyle w:val="persbody"/>
        <w:pBdr>
          <w:left w:val="single" w:sz="4" w:space="31" w:color="auto"/>
        </w:pBdr>
        <w:rPr>
          <w:bCs/>
          <w:sz w:val="19"/>
          <w:szCs w:val="19"/>
        </w:rPr>
      </w:pPr>
      <w:r w:rsidRPr="00AC4759">
        <w:rPr>
          <w:bCs/>
          <w:sz w:val="19"/>
          <w:szCs w:val="19"/>
        </w:rPr>
        <w:t xml:space="preserve">Een deel </w:t>
      </w:r>
      <w:r w:rsidR="00A976E5" w:rsidRPr="00AC4759">
        <w:rPr>
          <w:bCs/>
          <w:sz w:val="19"/>
          <w:szCs w:val="19"/>
        </w:rPr>
        <w:t>van de adviezen</w:t>
      </w:r>
      <w:r w:rsidR="009A5E47" w:rsidRPr="00AC4759">
        <w:rPr>
          <w:bCs/>
          <w:sz w:val="19"/>
          <w:szCs w:val="19"/>
        </w:rPr>
        <w:t xml:space="preserve"> </w:t>
      </w:r>
      <w:r w:rsidR="00F11FE1" w:rsidRPr="00AC4759">
        <w:rPr>
          <w:bCs/>
          <w:sz w:val="19"/>
          <w:szCs w:val="19"/>
        </w:rPr>
        <w:t>van de Commissie</w:t>
      </w:r>
      <w:r w:rsidR="009A5E47" w:rsidRPr="00AC4759">
        <w:rPr>
          <w:bCs/>
          <w:sz w:val="19"/>
          <w:szCs w:val="19"/>
        </w:rPr>
        <w:t xml:space="preserve"> ging over </w:t>
      </w:r>
      <w:r w:rsidR="00A976E5" w:rsidRPr="00AC4759">
        <w:rPr>
          <w:bCs/>
          <w:sz w:val="19"/>
          <w:szCs w:val="19"/>
        </w:rPr>
        <w:t>milieueffectrapporten voor omgevingsvisies</w:t>
      </w:r>
      <w:r w:rsidR="00CC4449" w:rsidRPr="00AC4759">
        <w:rPr>
          <w:bCs/>
          <w:sz w:val="19"/>
          <w:szCs w:val="19"/>
        </w:rPr>
        <w:t>. Het maken van een integrale afweging over deze nieuwe langetermijnvisies</w:t>
      </w:r>
      <w:r w:rsidR="001D34D2" w:rsidRPr="00AC4759">
        <w:rPr>
          <w:bCs/>
          <w:sz w:val="19"/>
          <w:szCs w:val="19"/>
        </w:rPr>
        <w:t xml:space="preserve"> blijkt </w:t>
      </w:r>
      <w:r w:rsidR="009B07BD" w:rsidRPr="00AC4759">
        <w:rPr>
          <w:bCs/>
          <w:sz w:val="19"/>
          <w:szCs w:val="19"/>
        </w:rPr>
        <w:t xml:space="preserve">voor veel gemeenten </w:t>
      </w:r>
      <w:r w:rsidR="001D34D2" w:rsidRPr="00AC4759">
        <w:rPr>
          <w:bCs/>
          <w:sz w:val="19"/>
          <w:szCs w:val="19"/>
        </w:rPr>
        <w:t xml:space="preserve">nog niet eenvoudig. In alle </w:t>
      </w:r>
      <w:r w:rsidR="00B67768" w:rsidRPr="00AC4759">
        <w:rPr>
          <w:bCs/>
          <w:sz w:val="19"/>
          <w:szCs w:val="19"/>
        </w:rPr>
        <w:t>milieueffectrapporten</w:t>
      </w:r>
      <w:r w:rsidR="001D34D2" w:rsidRPr="00AC4759">
        <w:rPr>
          <w:bCs/>
          <w:sz w:val="19"/>
          <w:szCs w:val="19"/>
        </w:rPr>
        <w:t xml:space="preserve"> bij omgevingsvisies ontbrak</w:t>
      </w:r>
      <w:r w:rsidR="00B67768" w:rsidRPr="00AC4759">
        <w:rPr>
          <w:bCs/>
          <w:sz w:val="19"/>
          <w:szCs w:val="19"/>
        </w:rPr>
        <w:t xml:space="preserve"> essentiële informatie. </w:t>
      </w:r>
      <w:r w:rsidR="00183425" w:rsidRPr="00AC4759">
        <w:rPr>
          <w:bCs/>
          <w:sz w:val="19"/>
          <w:szCs w:val="19"/>
        </w:rPr>
        <w:t xml:space="preserve"> </w:t>
      </w:r>
    </w:p>
    <w:p w14:paraId="09298BC7" w14:textId="77777777" w:rsidR="00635673" w:rsidRPr="00AC4759" w:rsidRDefault="00635673" w:rsidP="00C6378D">
      <w:pPr>
        <w:pStyle w:val="persbody"/>
        <w:pBdr>
          <w:left w:val="single" w:sz="4" w:space="31" w:color="auto"/>
        </w:pBdr>
        <w:rPr>
          <w:bCs/>
          <w:sz w:val="19"/>
          <w:szCs w:val="19"/>
        </w:rPr>
      </w:pPr>
    </w:p>
    <w:p w14:paraId="027E11DD" w14:textId="217D61A0" w:rsidR="00C6378D" w:rsidRPr="00AC4759" w:rsidRDefault="00367681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  <w:r w:rsidRPr="00AC4759">
        <w:rPr>
          <w:sz w:val="19"/>
          <w:szCs w:val="19"/>
        </w:rPr>
        <w:t xml:space="preserve">In </w:t>
      </w:r>
      <w:r w:rsidR="00CB1EE4" w:rsidRPr="00AC4759">
        <w:rPr>
          <w:sz w:val="19"/>
          <w:szCs w:val="19"/>
        </w:rPr>
        <w:t>bijna de helft van de milieueffectrapporten</w:t>
      </w:r>
      <w:r w:rsidR="008508C6" w:rsidRPr="00AC4759">
        <w:rPr>
          <w:sz w:val="19"/>
          <w:szCs w:val="19"/>
        </w:rPr>
        <w:t xml:space="preserve"> </w:t>
      </w:r>
      <w:r w:rsidR="008E00E0">
        <w:rPr>
          <w:sz w:val="19"/>
          <w:szCs w:val="19"/>
        </w:rPr>
        <w:t>miste</w:t>
      </w:r>
      <w:r w:rsidR="008508C6" w:rsidRPr="00AC4759">
        <w:rPr>
          <w:sz w:val="19"/>
          <w:szCs w:val="19"/>
        </w:rPr>
        <w:t xml:space="preserve"> een goede uitwerking van de effecten van een plan of project op Natura2000-gebieden</w:t>
      </w:r>
      <w:r w:rsidR="00FE6885" w:rsidRPr="00AC4759">
        <w:rPr>
          <w:sz w:val="19"/>
          <w:szCs w:val="19"/>
        </w:rPr>
        <w:t xml:space="preserve">. Deels is dit te verklaren door de ontwikkelingen op het gebied van stikstof, zoals nieuwe rekenmethodes.  </w:t>
      </w:r>
    </w:p>
    <w:p w14:paraId="6BD285BB" w14:textId="77777777" w:rsidR="0079733F" w:rsidRPr="00AC4759" w:rsidRDefault="0079733F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</w:p>
    <w:p w14:paraId="5F3EE3A0" w14:textId="08DCC62D" w:rsidR="0079733F" w:rsidRPr="00AC4759" w:rsidRDefault="0079733F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  <w:r w:rsidRPr="00AC4759">
        <w:rPr>
          <w:sz w:val="19"/>
          <w:szCs w:val="19"/>
        </w:rPr>
        <w:t xml:space="preserve">Opvallend in 2021 was </w:t>
      </w:r>
      <w:r w:rsidR="00F6474D" w:rsidRPr="00AC4759">
        <w:rPr>
          <w:sz w:val="19"/>
          <w:szCs w:val="19"/>
        </w:rPr>
        <w:t>het oordeel</w:t>
      </w:r>
      <w:r w:rsidRPr="00AC4759">
        <w:rPr>
          <w:sz w:val="19"/>
          <w:szCs w:val="19"/>
        </w:rPr>
        <w:t xml:space="preserve"> van de Raad van State </w:t>
      </w:r>
      <w:r w:rsidR="00F6474D" w:rsidRPr="00AC4759">
        <w:rPr>
          <w:sz w:val="19"/>
          <w:szCs w:val="19"/>
        </w:rPr>
        <w:t xml:space="preserve">dat </w:t>
      </w:r>
      <w:r w:rsidR="00E55190" w:rsidRPr="00AC4759">
        <w:rPr>
          <w:sz w:val="19"/>
          <w:szCs w:val="19"/>
        </w:rPr>
        <w:t xml:space="preserve">een milieueffectrapport vereist is </w:t>
      </w:r>
      <w:r w:rsidR="00F6474D" w:rsidRPr="00AC4759">
        <w:rPr>
          <w:sz w:val="19"/>
          <w:szCs w:val="19"/>
        </w:rPr>
        <w:t xml:space="preserve">voor het vaststellen </w:t>
      </w:r>
      <w:r w:rsidR="00272DDB" w:rsidRPr="00AC4759">
        <w:rPr>
          <w:sz w:val="19"/>
          <w:szCs w:val="19"/>
        </w:rPr>
        <w:t>van</w:t>
      </w:r>
      <w:r w:rsidR="00F6474D" w:rsidRPr="00AC4759">
        <w:rPr>
          <w:sz w:val="19"/>
          <w:szCs w:val="19"/>
        </w:rPr>
        <w:t xml:space="preserve"> landelijke milieu</w:t>
      </w:r>
      <w:r w:rsidR="00272DDB" w:rsidRPr="00AC4759">
        <w:rPr>
          <w:sz w:val="19"/>
          <w:szCs w:val="19"/>
        </w:rPr>
        <w:t>normen voor windparken.</w:t>
      </w:r>
      <w:r w:rsidR="00E55190" w:rsidRPr="00AC4759">
        <w:rPr>
          <w:sz w:val="19"/>
          <w:szCs w:val="19"/>
        </w:rPr>
        <w:t xml:space="preserve"> Volgens de Commissie </w:t>
      </w:r>
      <w:r w:rsidR="00263F44" w:rsidRPr="00AC4759">
        <w:rPr>
          <w:sz w:val="19"/>
          <w:szCs w:val="19"/>
        </w:rPr>
        <w:t xml:space="preserve">is het denkbaar dat dit ook geldt voor andere landelijke </w:t>
      </w:r>
      <w:r w:rsidR="004171BB" w:rsidRPr="00AC4759">
        <w:rPr>
          <w:sz w:val="19"/>
          <w:szCs w:val="19"/>
        </w:rPr>
        <w:t>milieu</w:t>
      </w:r>
      <w:r w:rsidR="00263F44" w:rsidRPr="00AC4759">
        <w:rPr>
          <w:sz w:val="19"/>
          <w:szCs w:val="19"/>
        </w:rPr>
        <w:t>normen, zoals geur- en lichthinder.</w:t>
      </w:r>
    </w:p>
    <w:p w14:paraId="03FA4DDA" w14:textId="77777777" w:rsidR="009B6B32" w:rsidRPr="00AC4759" w:rsidRDefault="009B6B32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</w:p>
    <w:p w14:paraId="11127465" w14:textId="0AC3ABCF" w:rsidR="009B6B32" w:rsidRPr="00AC4759" w:rsidRDefault="007C236A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  <w:r w:rsidRPr="00AC4759">
        <w:rPr>
          <w:sz w:val="19"/>
          <w:szCs w:val="19"/>
        </w:rPr>
        <w:t>De</w:t>
      </w:r>
      <w:r w:rsidR="009B6B32" w:rsidRPr="00AC4759">
        <w:rPr>
          <w:sz w:val="19"/>
          <w:szCs w:val="19"/>
        </w:rPr>
        <w:t xml:space="preserve"> regionale </w:t>
      </w:r>
      <w:r w:rsidR="00467CBA" w:rsidRPr="00AC4759">
        <w:rPr>
          <w:sz w:val="19"/>
          <w:szCs w:val="19"/>
        </w:rPr>
        <w:t>energiestrategieën</w:t>
      </w:r>
      <w:r w:rsidR="009B6B32" w:rsidRPr="00AC4759">
        <w:rPr>
          <w:sz w:val="19"/>
          <w:szCs w:val="19"/>
        </w:rPr>
        <w:t xml:space="preserve"> (RES) 2.0 die de regio’s opstellen </w:t>
      </w:r>
      <w:r w:rsidR="0088099E" w:rsidRPr="00AC4759">
        <w:rPr>
          <w:sz w:val="19"/>
          <w:szCs w:val="19"/>
        </w:rPr>
        <w:t>zijn onder de Omgevingswet programma’s</w:t>
      </w:r>
      <w:r w:rsidR="00E93190" w:rsidRPr="00AC4759">
        <w:rPr>
          <w:sz w:val="19"/>
          <w:szCs w:val="19"/>
        </w:rPr>
        <w:t xml:space="preserve">. </w:t>
      </w:r>
      <w:r w:rsidR="00D061AB" w:rsidRPr="00AC4759">
        <w:rPr>
          <w:sz w:val="19"/>
          <w:szCs w:val="19"/>
        </w:rPr>
        <w:t>En b</w:t>
      </w:r>
      <w:r w:rsidR="00E93190" w:rsidRPr="00AC4759">
        <w:rPr>
          <w:sz w:val="19"/>
          <w:szCs w:val="19"/>
        </w:rPr>
        <w:t xml:space="preserve">ij een programma </w:t>
      </w:r>
      <w:r w:rsidR="00960559" w:rsidRPr="00AC4759">
        <w:rPr>
          <w:sz w:val="19"/>
          <w:szCs w:val="19"/>
        </w:rPr>
        <w:t>hoort meestal een milieueffectrapport</w:t>
      </w:r>
      <w:r w:rsidR="00A058A7" w:rsidRPr="00AC4759">
        <w:rPr>
          <w:sz w:val="19"/>
          <w:szCs w:val="19"/>
        </w:rPr>
        <w:t>, bl</w:t>
      </w:r>
      <w:r w:rsidR="00960559" w:rsidRPr="00AC4759">
        <w:rPr>
          <w:sz w:val="19"/>
          <w:szCs w:val="19"/>
        </w:rPr>
        <w:t xml:space="preserve">ijkt uit </w:t>
      </w:r>
      <w:r w:rsidR="003B023E" w:rsidRPr="00AC4759">
        <w:rPr>
          <w:sz w:val="19"/>
          <w:szCs w:val="19"/>
        </w:rPr>
        <w:t>advies van het Nationaal Progr</w:t>
      </w:r>
      <w:r w:rsidR="00282F3D" w:rsidRPr="00AC4759">
        <w:rPr>
          <w:sz w:val="19"/>
          <w:szCs w:val="19"/>
        </w:rPr>
        <w:t>a</w:t>
      </w:r>
      <w:r w:rsidR="003B023E" w:rsidRPr="00AC4759">
        <w:rPr>
          <w:sz w:val="19"/>
          <w:szCs w:val="19"/>
        </w:rPr>
        <w:t>mma RES aan de minister</w:t>
      </w:r>
      <w:r w:rsidR="00A058A7" w:rsidRPr="00AC4759">
        <w:rPr>
          <w:sz w:val="19"/>
          <w:szCs w:val="19"/>
        </w:rPr>
        <w:t>s</w:t>
      </w:r>
      <w:r w:rsidR="003B023E" w:rsidRPr="00AC4759">
        <w:rPr>
          <w:sz w:val="19"/>
          <w:szCs w:val="19"/>
        </w:rPr>
        <w:t xml:space="preserve"> van EZK en </w:t>
      </w:r>
      <w:r w:rsidR="00A058A7" w:rsidRPr="00AC4759">
        <w:rPr>
          <w:sz w:val="19"/>
          <w:szCs w:val="19"/>
        </w:rPr>
        <w:t xml:space="preserve">van </w:t>
      </w:r>
      <w:r w:rsidR="00282F3D" w:rsidRPr="00AC4759">
        <w:rPr>
          <w:sz w:val="19"/>
          <w:szCs w:val="19"/>
        </w:rPr>
        <w:t xml:space="preserve">VRO. </w:t>
      </w:r>
    </w:p>
    <w:p w14:paraId="7BEC29A9" w14:textId="77777777" w:rsidR="00E55190" w:rsidRPr="00AC4759" w:rsidRDefault="00E55190" w:rsidP="00C6378D">
      <w:pPr>
        <w:pStyle w:val="persbody"/>
        <w:pBdr>
          <w:left w:val="single" w:sz="4" w:space="31" w:color="auto"/>
        </w:pBdr>
        <w:rPr>
          <w:sz w:val="19"/>
          <w:szCs w:val="19"/>
        </w:rPr>
      </w:pPr>
    </w:p>
    <w:p w14:paraId="4CFCBCD7" w14:textId="6143BC7C" w:rsidR="00D35BED" w:rsidRPr="000A3A25" w:rsidRDefault="006978DC" w:rsidP="000A3A25">
      <w:pPr>
        <w:pStyle w:val="persbody"/>
        <w:pBdr>
          <w:left w:val="single" w:sz="4" w:space="31" w:color="auto"/>
        </w:pBdr>
        <w:rPr>
          <w:sz w:val="19"/>
          <w:szCs w:val="19"/>
        </w:rPr>
      </w:pPr>
      <w:r>
        <w:rPr>
          <w:sz w:val="19"/>
          <w:szCs w:val="19"/>
        </w:rPr>
        <w:t>De</w:t>
      </w:r>
      <w:r w:rsidR="00A3538E" w:rsidRPr="000A3A25">
        <w:rPr>
          <w:sz w:val="19"/>
          <w:szCs w:val="19"/>
        </w:rPr>
        <w:t xml:space="preserve"> internationale afdeling van de Commissie</w:t>
      </w:r>
      <w:r w:rsidR="009F4110" w:rsidRPr="000A3A25">
        <w:rPr>
          <w:sz w:val="19"/>
          <w:szCs w:val="19"/>
        </w:rPr>
        <w:t xml:space="preserve"> </w:t>
      </w:r>
      <w:r w:rsidR="0071181F" w:rsidRPr="000A3A25">
        <w:rPr>
          <w:sz w:val="19"/>
          <w:szCs w:val="19"/>
        </w:rPr>
        <w:t xml:space="preserve">heeft in de </w:t>
      </w:r>
      <w:r w:rsidR="00852757">
        <w:rPr>
          <w:sz w:val="19"/>
          <w:szCs w:val="19"/>
        </w:rPr>
        <w:t>tweede</w:t>
      </w:r>
      <w:r w:rsidR="0071181F" w:rsidRPr="000A3A25">
        <w:rPr>
          <w:sz w:val="19"/>
          <w:szCs w:val="19"/>
        </w:rPr>
        <w:t xml:space="preserve"> helft van het jaar weer  landen kunnen bezoeken. </w:t>
      </w:r>
      <w:r w:rsidR="00DD4606" w:rsidRPr="000A3A25">
        <w:rPr>
          <w:sz w:val="19"/>
          <w:szCs w:val="19"/>
        </w:rPr>
        <w:t xml:space="preserve">Essentieel voor </w:t>
      </w:r>
      <w:r w:rsidR="000C326A" w:rsidRPr="000A3A25">
        <w:rPr>
          <w:sz w:val="19"/>
          <w:szCs w:val="19"/>
        </w:rPr>
        <w:t xml:space="preserve">onze </w:t>
      </w:r>
      <w:r w:rsidR="00D35BED" w:rsidRPr="000A3A25">
        <w:rPr>
          <w:sz w:val="19"/>
          <w:szCs w:val="19"/>
        </w:rPr>
        <w:t>begeleiding bij strategische milieueffectrapportage</w:t>
      </w:r>
      <w:r w:rsidR="006E32A2" w:rsidRPr="000A3A25">
        <w:rPr>
          <w:sz w:val="19"/>
          <w:szCs w:val="19"/>
        </w:rPr>
        <w:t xml:space="preserve"> in ontwikkelingslande</w:t>
      </w:r>
      <w:r w:rsidR="00A0653B" w:rsidRPr="000A3A25">
        <w:rPr>
          <w:sz w:val="19"/>
          <w:szCs w:val="19"/>
        </w:rPr>
        <w:t>n</w:t>
      </w:r>
      <w:r w:rsidR="000C326A" w:rsidRPr="000A3A25">
        <w:rPr>
          <w:sz w:val="19"/>
          <w:szCs w:val="19"/>
        </w:rPr>
        <w:t>,</w:t>
      </w:r>
      <w:r w:rsidR="004626FF" w:rsidRPr="000A3A25">
        <w:rPr>
          <w:sz w:val="19"/>
          <w:szCs w:val="19"/>
        </w:rPr>
        <w:t xml:space="preserve"> </w:t>
      </w:r>
      <w:r w:rsidR="000C326A" w:rsidRPr="000A3A25">
        <w:rPr>
          <w:sz w:val="19"/>
          <w:szCs w:val="19"/>
        </w:rPr>
        <w:t xml:space="preserve">waar </w:t>
      </w:r>
      <w:r w:rsidR="00607E9C" w:rsidRPr="000A3A25">
        <w:rPr>
          <w:sz w:val="19"/>
          <w:szCs w:val="19"/>
        </w:rPr>
        <w:t xml:space="preserve">een sterk groeiende vraag </w:t>
      </w:r>
      <w:r w:rsidR="004626FF" w:rsidRPr="000A3A25">
        <w:rPr>
          <w:sz w:val="19"/>
          <w:szCs w:val="19"/>
        </w:rPr>
        <w:t>naar is</w:t>
      </w:r>
      <w:r w:rsidR="00607E9C" w:rsidRPr="000A3A25">
        <w:rPr>
          <w:sz w:val="19"/>
          <w:szCs w:val="19"/>
        </w:rPr>
        <w:t xml:space="preserve">. </w:t>
      </w:r>
      <w:r w:rsidR="00D35BED" w:rsidRPr="000A3A25">
        <w:rPr>
          <w:sz w:val="19"/>
          <w:szCs w:val="19"/>
        </w:rPr>
        <w:t xml:space="preserve">Met de inzet van milieueffectrapportage beogen bestuurders hun plannen </w:t>
      </w:r>
      <w:r w:rsidR="0081448A">
        <w:rPr>
          <w:sz w:val="19"/>
          <w:szCs w:val="19"/>
        </w:rPr>
        <w:t xml:space="preserve">duurzaam en klimaatbestendig </w:t>
      </w:r>
      <w:r w:rsidR="00D35BED" w:rsidRPr="000A3A25">
        <w:rPr>
          <w:sz w:val="19"/>
          <w:szCs w:val="19"/>
        </w:rPr>
        <w:t xml:space="preserve">te </w:t>
      </w:r>
      <w:r w:rsidR="0081448A">
        <w:rPr>
          <w:sz w:val="19"/>
          <w:szCs w:val="19"/>
        </w:rPr>
        <w:t xml:space="preserve">maken en draagvlak te </w:t>
      </w:r>
      <w:r w:rsidR="00F86456">
        <w:rPr>
          <w:sz w:val="19"/>
          <w:szCs w:val="19"/>
        </w:rPr>
        <w:t>creëren</w:t>
      </w:r>
      <w:r w:rsidR="00D35BED" w:rsidRPr="000A3A25">
        <w:rPr>
          <w:sz w:val="19"/>
          <w:szCs w:val="19"/>
        </w:rPr>
        <w:t xml:space="preserve">. </w:t>
      </w:r>
    </w:p>
    <w:p w14:paraId="4EC9F866" w14:textId="77777777" w:rsidR="001C12E7" w:rsidRDefault="001C12E7" w:rsidP="00C6378D">
      <w:pPr>
        <w:pStyle w:val="persbody"/>
        <w:pBdr>
          <w:left w:val="single" w:sz="4" w:space="31" w:color="auto"/>
        </w:pBdr>
      </w:pPr>
    </w:p>
    <w:p w14:paraId="25582FC0" w14:textId="2075CD38" w:rsidR="001C12E7" w:rsidRPr="001C12E7" w:rsidRDefault="00907B0A" w:rsidP="00C6378D">
      <w:pPr>
        <w:pStyle w:val="persbody"/>
        <w:pBdr>
          <w:left w:val="single" w:sz="4" w:space="31" w:color="auto"/>
        </w:pBdr>
        <w:rPr>
          <w:b/>
          <w:bCs/>
        </w:rPr>
      </w:pPr>
      <w:hyperlink r:id="rId16" w:history="1">
        <w:r w:rsidR="001C12E7" w:rsidRPr="00231E51">
          <w:rPr>
            <w:rStyle w:val="Hyperlink"/>
            <w:b/>
            <w:bCs/>
          </w:rPr>
          <w:t>Jaarverslag 2021</w:t>
        </w:r>
      </w:hyperlink>
      <w:r w:rsidR="00EA1C72">
        <w:rPr>
          <w:b/>
          <w:bCs/>
        </w:rPr>
        <w:t xml:space="preserve"> </w:t>
      </w:r>
    </w:p>
    <w:p w14:paraId="7E3AD210" w14:textId="77777777" w:rsidR="000E65AC" w:rsidRPr="001E2A41" w:rsidRDefault="000E65AC" w:rsidP="002755FC">
      <w:pPr>
        <w:pStyle w:val="persbody"/>
        <w:pBdr>
          <w:left w:val="single" w:sz="4" w:space="31" w:color="auto"/>
        </w:pBdr>
        <w:rPr>
          <w:b/>
        </w:rPr>
      </w:pPr>
    </w:p>
    <w:p w14:paraId="3199AB4C" w14:textId="77777777" w:rsidR="00C6378D" w:rsidRDefault="00C6378D" w:rsidP="00F06238">
      <w:pPr>
        <w:pStyle w:val="persbody"/>
        <w:pBdr>
          <w:left w:val="single" w:sz="4" w:space="31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>-----------------------------------------------------------</w:t>
      </w:r>
    </w:p>
    <w:p w14:paraId="6F4D4345" w14:textId="32A535C0" w:rsidR="00162922" w:rsidRPr="00162922" w:rsidRDefault="00162922" w:rsidP="00F06238">
      <w:pPr>
        <w:pStyle w:val="persbody"/>
        <w:pBdr>
          <w:left w:val="single" w:sz="4" w:space="31" w:color="auto"/>
        </w:pBdr>
        <w:rPr>
          <w:b/>
        </w:rPr>
      </w:pPr>
      <w:r w:rsidRPr="00162922">
        <w:rPr>
          <w:i/>
          <w:sz w:val="16"/>
          <w:szCs w:val="16"/>
        </w:rPr>
        <w:t xml:space="preserve">De </w:t>
      </w:r>
      <w:r w:rsidR="000900BB">
        <w:rPr>
          <w:i/>
          <w:sz w:val="16"/>
          <w:szCs w:val="16"/>
        </w:rPr>
        <w:t>C</w:t>
      </w:r>
      <w:r w:rsidRPr="00162922">
        <w:rPr>
          <w:i/>
          <w:sz w:val="16"/>
          <w:szCs w:val="16"/>
        </w:rPr>
        <w:t xml:space="preserve">ommissie </w:t>
      </w:r>
      <w:r w:rsidR="00405662">
        <w:rPr>
          <w:i/>
          <w:sz w:val="16"/>
          <w:szCs w:val="16"/>
        </w:rPr>
        <w:t xml:space="preserve">voor de milieueffectrapportage </w:t>
      </w:r>
      <w:r w:rsidRPr="00162922">
        <w:rPr>
          <w:i/>
          <w:sz w:val="16"/>
          <w:szCs w:val="16"/>
        </w:rPr>
        <w:t>is</w:t>
      </w:r>
      <w:r w:rsidR="000900BB">
        <w:rPr>
          <w:i/>
          <w:sz w:val="16"/>
          <w:szCs w:val="16"/>
        </w:rPr>
        <w:t xml:space="preserve"> </w:t>
      </w:r>
      <w:r w:rsidR="00405662">
        <w:rPr>
          <w:i/>
          <w:sz w:val="16"/>
          <w:szCs w:val="16"/>
        </w:rPr>
        <w:t xml:space="preserve">een </w:t>
      </w:r>
      <w:r w:rsidR="000900BB">
        <w:rPr>
          <w:i/>
          <w:sz w:val="16"/>
          <w:szCs w:val="16"/>
        </w:rPr>
        <w:t>onafhankelijk</w:t>
      </w:r>
      <w:r w:rsidR="00DE06A5">
        <w:rPr>
          <w:i/>
          <w:sz w:val="16"/>
          <w:szCs w:val="16"/>
        </w:rPr>
        <w:t xml:space="preserve"> </w:t>
      </w:r>
      <w:r w:rsidR="00405662">
        <w:rPr>
          <w:i/>
          <w:sz w:val="16"/>
          <w:szCs w:val="16"/>
        </w:rPr>
        <w:t>adviesorgaan en</w:t>
      </w:r>
      <w:r w:rsidRPr="00162922">
        <w:rPr>
          <w:i/>
          <w:sz w:val="16"/>
          <w:szCs w:val="16"/>
        </w:rPr>
        <w:t xml:space="preserve"> bij wet ingesteld</w:t>
      </w:r>
      <w:r w:rsidR="00DE06A5">
        <w:rPr>
          <w:i/>
          <w:sz w:val="16"/>
          <w:szCs w:val="16"/>
        </w:rPr>
        <w:t xml:space="preserve">. Zij </w:t>
      </w:r>
      <w:r w:rsidRPr="00162922">
        <w:rPr>
          <w:i/>
          <w:sz w:val="16"/>
          <w:szCs w:val="16"/>
        </w:rPr>
        <w:t>adviseert over inhoud en kwaliteit van milieueffectrapporten. De Commissie schrijft geen milieueffectrapporten, dat doe</w:t>
      </w:r>
      <w:r w:rsidR="00282918">
        <w:rPr>
          <w:i/>
          <w:sz w:val="16"/>
          <w:szCs w:val="16"/>
        </w:rPr>
        <w:t xml:space="preserve">n </w:t>
      </w:r>
      <w:r w:rsidRPr="00162922">
        <w:rPr>
          <w:i/>
          <w:sz w:val="16"/>
          <w:szCs w:val="16"/>
        </w:rPr>
        <w:t xml:space="preserve"> initiatiefnemer</w:t>
      </w:r>
      <w:r w:rsidR="00282918">
        <w:rPr>
          <w:i/>
          <w:sz w:val="16"/>
          <w:szCs w:val="16"/>
        </w:rPr>
        <w:t>s</w:t>
      </w:r>
      <w:r w:rsidRPr="00162922">
        <w:rPr>
          <w:i/>
          <w:sz w:val="16"/>
          <w:szCs w:val="16"/>
        </w:rPr>
        <w:t>. Het bevoegd ge</w:t>
      </w:r>
      <w:r w:rsidR="00282918">
        <w:rPr>
          <w:i/>
          <w:sz w:val="16"/>
          <w:szCs w:val="16"/>
        </w:rPr>
        <w:t>zag</w:t>
      </w:r>
      <w:r w:rsidRPr="00162922">
        <w:rPr>
          <w:i/>
          <w:sz w:val="16"/>
          <w:szCs w:val="16"/>
        </w:rPr>
        <w:t xml:space="preserve"> besluit over het project. Zie </w:t>
      </w:r>
      <w:hyperlink r:id="rId17" w:history="1">
        <w:r w:rsidRPr="00162922">
          <w:rPr>
            <w:rStyle w:val="Hyperlink"/>
            <w:i/>
            <w:sz w:val="16"/>
            <w:szCs w:val="16"/>
          </w:rPr>
          <w:t>www.commissiemer.nl</w:t>
        </w:r>
      </w:hyperlink>
      <w:r w:rsidRPr="00162922">
        <w:rPr>
          <w:i/>
          <w:sz w:val="16"/>
          <w:szCs w:val="16"/>
        </w:rPr>
        <w:t>.</w:t>
      </w:r>
    </w:p>
    <w:sectPr w:rsidR="00162922" w:rsidRPr="00162922" w:rsidSect="00110749">
      <w:headerReference w:type="default" r:id="rId18"/>
      <w:footerReference w:type="default" r:id="rId19"/>
      <w:type w:val="continuous"/>
      <w:pgSz w:w="11906" w:h="16838" w:code="9"/>
      <w:pgMar w:top="1418" w:right="1418" w:bottom="709" w:left="2835" w:header="992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B1EA" w14:textId="77777777" w:rsidR="00F507AF" w:rsidRDefault="00F507AF">
      <w:r>
        <w:separator/>
      </w:r>
    </w:p>
  </w:endnote>
  <w:endnote w:type="continuationSeparator" w:id="0">
    <w:p w14:paraId="67E66450" w14:textId="77777777" w:rsidR="00F507AF" w:rsidRDefault="00F507AF">
      <w:r>
        <w:continuationSeparator/>
      </w:r>
    </w:p>
  </w:endnote>
  <w:endnote w:type="continuationNotice" w:id="1">
    <w:p w14:paraId="6DFECB91" w14:textId="77777777" w:rsidR="00F507AF" w:rsidRDefault="00F50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A545" w14:textId="77777777" w:rsidR="003051A4" w:rsidRDefault="003051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A197" w14:textId="77777777" w:rsidR="00252986" w:rsidRPr="00D3332B" w:rsidRDefault="00252986" w:rsidP="00266E19">
    <w:pPr>
      <w:pStyle w:val="persdatum"/>
      <w:pBdr>
        <w:top w:val="single" w:sz="4" w:space="1" w:color="auto"/>
      </w:pBdr>
      <w:jc w:val="left"/>
      <w:rPr>
        <w:i/>
        <w:sz w:val="16"/>
        <w:szCs w:val="16"/>
      </w:rPr>
    </w:pPr>
    <w:r w:rsidRPr="00D3332B">
      <w:rPr>
        <w:i/>
        <w:sz w:val="16"/>
        <w:szCs w:val="16"/>
      </w:rPr>
      <w:t>Noot voor de redactie</w:t>
    </w:r>
  </w:p>
  <w:p w14:paraId="3F2460D2" w14:textId="5996A0B7" w:rsidR="00E3495A" w:rsidRPr="00D3332B" w:rsidRDefault="00252986" w:rsidP="00E3495A">
    <w:pPr>
      <w:rPr>
        <w:rFonts w:ascii="Arial" w:hAnsi="Arial" w:cs="Arial"/>
        <w:sz w:val="16"/>
        <w:szCs w:val="16"/>
      </w:rPr>
    </w:pPr>
    <w:r w:rsidRPr="00D3332B">
      <w:rPr>
        <w:rFonts w:ascii="Arial" w:hAnsi="Arial" w:cs="Arial"/>
        <w:sz w:val="16"/>
        <w:szCs w:val="16"/>
      </w:rPr>
      <w:t xml:space="preserve">Voor meer informatie kunt u bellen met </w:t>
    </w:r>
    <w:r w:rsidR="001C12E7">
      <w:rPr>
        <w:rFonts w:ascii="Arial" w:hAnsi="Arial" w:cs="Arial"/>
        <w:sz w:val="16"/>
        <w:szCs w:val="16"/>
      </w:rPr>
      <w:t xml:space="preserve">Lourens Loeven, </w:t>
    </w:r>
    <w:r w:rsidR="00C40D5B">
      <w:rPr>
        <w:rFonts w:ascii="Arial" w:hAnsi="Arial" w:cs="Arial"/>
        <w:sz w:val="16"/>
        <w:szCs w:val="16"/>
      </w:rPr>
      <w:t>030 -234 76 76</w:t>
    </w:r>
  </w:p>
  <w:p w14:paraId="71A333EC" w14:textId="77777777" w:rsidR="00252986" w:rsidRPr="004C43EB" w:rsidRDefault="00252986" w:rsidP="005519AC">
    <w:pPr>
      <w:pStyle w:val="persnoo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5CD9" w14:textId="77777777" w:rsidR="003051A4" w:rsidRDefault="003051A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53B" w14:textId="77777777" w:rsidR="00252986" w:rsidRDefault="00252986">
    <w:pPr>
      <w:pStyle w:val="Voettekst"/>
      <w:jc w:val="right"/>
      <w:rPr>
        <w:rFonts w:ascii="Arial" w:hAnsi="Arial"/>
        <w:snapToGrid w:val="0"/>
        <w:sz w:val="16"/>
        <w:lang w:eastAsia="nl-NL"/>
      </w:rPr>
    </w:pPr>
  </w:p>
  <w:p w14:paraId="2D1FB128" w14:textId="77777777" w:rsidR="00252986" w:rsidRDefault="00252986">
    <w:pPr>
      <w:pStyle w:val="Voettekst"/>
      <w:jc w:val="right"/>
      <w:rPr>
        <w:rFonts w:ascii="Arial" w:hAnsi="Arial"/>
        <w:snapToGrid w:val="0"/>
        <w:sz w:val="16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6AFC" w14:textId="77777777" w:rsidR="00F507AF" w:rsidRDefault="00F507AF">
      <w:r>
        <w:separator/>
      </w:r>
    </w:p>
  </w:footnote>
  <w:footnote w:type="continuationSeparator" w:id="0">
    <w:p w14:paraId="329740F1" w14:textId="77777777" w:rsidR="00F507AF" w:rsidRDefault="00F507AF">
      <w:r>
        <w:continuationSeparator/>
      </w:r>
    </w:p>
  </w:footnote>
  <w:footnote w:type="continuationNotice" w:id="1">
    <w:p w14:paraId="63A7C7F7" w14:textId="77777777" w:rsidR="00F507AF" w:rsidRDefault="00F50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2CB6" w14:textId="77777777" w:rsidR="003051A4" w:rsidRDefault="003051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855" w14:textId="37270C33" w:rsidR="00252986" w:rsidRDefault="00DC0105" w:rsidP="00503F7A">
    <w:pPr>
      <w:pStyle w:val="kopregel"/>
    </w:pPr>
    <w:r w:rsidRPr="00EC1AEA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D7505A3" wp14:editId="0D664730">
          <wp:simplePos x="0" y="0"/>
          <wp:positionH relativeFrom="column">
            <wp:posOffset>-871855</wp:posOffset>
          </wp:positionH>
          <wp:positionV relativeFrom="paragraph">
            <wp:posOffset>-1087120</wp:posOffset>
          </wp:positionV>
          <wp:extent cx="3429000" cy="2424118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ER-NL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2424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1A4">
      <w:t>15</w:t>
    </w:r>
    <w:r w:rsidR="00EC1AEA" w:rsidRPr="00EC1AEA">
      <w:t xml:space="preserve"> juni 2022</w:t>
    </w:r>
  </w:p>
  <w:p w14:paraId="39559FEB" w14:textId="77777777" w:rsidR="00252986" w:rsidRDefault="00252986" w:rsidP="00503F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35CC" w14:textId="77777777" w:rsidR="003051A4" w:rsidRDefault="003051A4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334F" w14:textId="77777777" w:rsidR="006852AC" w:rsidRDefault="006852AC" w:rsidP="00503F7A">
    <w:pPr>
      <w:pStyle w:val="kopregel"/>
    </w:pPr>
    <w:r w:rsidRPr="00B1722A">
      <w:rPr>
        <w:highlight w:val="yellow"/>
      </w:rPr>
      <w:t>#</w:t>
    </w:r>
    <w:r>
      <w:t xml:space="preserve"> </w:t>
    </w:r>
    <w:r w:rsidRPr="00741603">
      <w:rPr>
        <w:highlight w:val="yellow"/>
      </w:rPr>
      <w:t>#####</w:t>
    </w:r>
    <w:r>
      <w:t xml:space="preserve"> 201</w:t>
    </w:r>
    <w:r w:rsidR="00BA7D7A">
      <w:t>7</w:t>
    </w:r>
  </w:p>
  <w:p w14:paraId="39E742DA" w14:textId="77777777" w:rsidR="006852AC" w:rsidRDefault="006852AC" w:rsidP="00503F7A">
    <w:pPr>
      <w:pStyle w:val="kopregel"/>
    </w:pPr>
  </w:p>
  <w:p w14:paraId="77FC876C" w14:textId="77777777" w:rsidR="006852AC" w:rsidRPr="00F36838" w:rsidRDefault="006852AC" w:rsidP="00503F7A">
    <w:pPr>
      <w:pStyle w:val="kopregel"/>
      <w:rPr>
        <w:sz w:val="16"/>
        <w:szCs w:val="16"/>
      </w:rPr>
    </w:pPr>
  </w:p>
  <w:p w14:paraId="2DE43F75" w14:textId="77777777" w:rsidR="006852AC" w:rsidRDefault="006852AC" w:rsidP="00503F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3A"/>
    <w:multiLevelType w:val="singleLevel"/>
    <w:tmpl w:val="0784940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055D6C7E"/>
    <w:multiLevelType w:val="singleLevel"/>
    <w:tmpl w:val="4C3AD2F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71B52D0"/>
    <w:multiLevelType w:val="singleLevel"/>
    <w:tmpl w:val="6428CE46"/>
    <w:lvl w:ilvl="0">
      <w:start w:val="1"/>
      <w:numFmt w:val="bullet"/>
      <w:lvlText w:val=""/>
      <w:lvlJc w:val="left"/>
      <w:pPr>
        <w:tabs>
          <w:tab w:val="num" w:pos="1063"/>
        </w:tabs>
        <w:ind w:left="357" w:firstLine="346"/>
      </w:pPr>
      <w:rPr>
        <w:rFonts w:ascii="Symbol" w:hAnsi="Symbol" w:hint="default"/>
      </w:rPr>
    </w:lvl>
  </w:abstractNum>
  <w:abstractNum w:abstractNumId="3" w15:restartNumberingAfterBreak="0">
    <w:nsid w:val="0877676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B3326C"/>
    <w:multiLevelType w:val="singleLevel"/>
    <w:tmpl w:val="741A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1E251D"/>
    <w:multiLevelType w:val="hybridMultilevel"/>
    <w:tmpl w:val="0E16C2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B4AF7"/>
    <w:multiLevelType w:val="singleLevel"/>
    <w:tmpl w:val="741A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1172A0"/>
    <w:multiLevelType w:val="hybridMultilevel"/>
    <w:tmpl w:val="55225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73D7F"/>
    <w:multiLevelType w:val="hybridMultilevel"/>
    <w:tmpl w:val="AFE8F88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F25B3D"/>
    <w:multiLevelType w:val="singleLevel"/>
    <w:tmpl w:val="0784940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18D12D7C"/>
    <w:multiLevelType w:val="hybridMultilevel"/>
    <w:tmpl w:val="580E86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2397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0C6D12"/>
    <w:multiLevelType w:val="singleLevel"/>
    <w:tmpl w:val="741A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A16B93"/>
    <w:multiLevelType w:val="hybridMultilevel"/>
    <w:tmpl w:val="54EE97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01168"/>
    <w:multiLevelType w:val="hybridMultilevel"/>
    <w:tmpl w:val="AB821884"/>
    <w:lvl w:ilvl="0" w:tplc="6A560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41DD7"/>
    <w:multiLevelType w:val="singleLevel"/>
    <w:tmpl w:val="0544540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40C03A8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2A7CBD"/>
    <w:multiLevelType w:val="singleLevel"/>
    <w:tmpl w:val="BAD2A5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8" w15:restartNumberingAfterBreak="0">
    <w:nsid w:val="4B460231"/>
    <w:multiLevelType w:val="hybridMultilevel"/>
    <w:tmpl w:val="A6FA6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82C88"/>
    <w:multiLevelType w:val="singleLevel"/>
    <w:tmpl w:val="741A9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716FA4"/>
    <w:multiLevelType w:val="hybridMultilevel"/>
    <w:tmpl w:val="6D96A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431C63"/>
    <w:multiLevelType w:val="singleLevel"/>
    <w:tmpl w:val="1F9C00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5D8A4692"/>
    <w:multiLevelType w:val="singleLevel"/>
    <w:tmpl w:val="8F7638C0"/>
    <w:lvl w:ilvl="0">
      <w:start w:val="1"/>
      <w:numFmt w:val="bullet"/>
      <w:lvlText w:val=""/>
      <w:lvlJc w:val="left"/>
      <w:pPr>
        <w:tabs>
          <w:tab w:val="num" w:pos="1063"/>
        </w:tabs>
        <w:ind w:left="357" w:firstLine="346"/>
      </w:pPr>
      <w:rPr>
        <w:rFonts w:ascii="Symbol" w:hAnsi="Symbol" w:hint="default"/>
      </w:rPr>
    </w:lvl>
  </w:abstractNum>
  <w:abstractNum w:abstractNumId="23" w15:restartNumberingAfterBreak="0">
    <w:nsid w:val="62E07994"/>
    <w:multiLevelType w:val="hybridMultilevel"/>
    <w:tmpl w:val="7DB294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D50FAA"/>
    <w:multiLevelType w:val="hybridMultilevel"/>
    <w:tmpl w:val="5A70D1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135B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3B5AC0"/>
    <w:multiLevelType w:val="singleLevel"/>
    <w:tmpl w:val="1F9C00CA"/>
    <w:lvl w:ilvl="0">
      <w:start w:val="1"/>
      <w:numFmt w:val="bullet"/>
      <w:pStyle w:val="adviestek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7" w15:restartNumberingAfterBreak="0">
    <w:nsid w:val="79C01DE8"/>
    <w:multiLevelType w:val="singleLevel"/>
    <w:tmpl w:val="00449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5D42B1"/>
    <w:multiLevelType w:val="singleLevel"/>
    <w:tmpl w:val="C89460B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910693514">
    <w:abstractNumId w:val="28"/>
  </w:num>
  <w:num w:numId="2" w16cid:durableId="246036269">
    <w:abstractNumId w:val="22"/>
  </w:num>
  <w:num w:numId="3" w16cid:durableId="2113236724">
    <w:abstractNumId w:val="2"/>
  </w:num>
  <w:num w:numId="4" w16cid:durableId="1182013025">
    <w:abstractNumId w:val="15"/>
  </w:num>
  <w:num w:numId="5" w16cid:durableId="1858036035">
    <w:abstractNumId w:val="17"/>
  </w:num>
  <w:num w:numId="6" w16cid:durableId="154496425">
    <w:abstractNumId w:val="1"/>
  </w:num>
  <w:num w:numId="7" w16cid:durableId="1912108501">
    <w:abstractNumId w:val="16"/>
  </w:num>
  <w:num w:numId="8" w16cid:durableId="2046103865">
    <w:abstractNumId w:val="0"/>
  </w:num>
  <w:num w:numId="9" w16cid:durableId="162938902">
    <w:abstractNumId w:val="25"/>
  </w:num>
  <w:num w:numId="10" w16cid:durableId="1249576678">
    <w:abstractNumId w:val="9"/>
  </w:num>
  <w:num w:numId="11" w16cid:durableId="371347142">
    <w:abstractNumId w:val="21"/>
  </w:num>
  <w:num w:numId="12" w16cid:durableId="910237498">
    <w:abstractNumId w:val="26"/>
  </w:num>
  <w:num w:numId="13" w16cid:durableId="2015961123">
    <w:abstractNumId w:val="19"/>
  </w:num>
  <w:num w:numId="14" w16cid:durableId="1722709479">
    <w:abstractNumId w:val="4"/>
  </w:num>
  <w:num w:numId="15" w16cid:durableId="2057583502">
    <w:abstractNumId w:val="27"/>
  </w:num>
  <w:num w:numId="16" w16cid:durableId="1940915344">
    <w:abstractNumId w:val="3"/>
  </w:num>
  <w:num w:numId="17" w16cid:durableId="1024786508">
    <w:abstractNumId w:val="12"/>
  </w:num>
  <w:num w:numId="18" w16cid:durableId="9915193">
    <w:abstractNumId w:val="11"/>
  </w:num>
  <w:num w:numId="19" w16cid:durableId="1763574968">
    <w:abstractNumId w:val="6"/>
  </w:num>
  <w:num w:numId="20" w16cid:durableId="24212566">
    <w:abstractNumId w:val="18"/>
  </w:num>
  <w:num w:numId="21" w16cid:durableId="1840464473">
    <w:abstractNumId w:val="8"/>
  </w:num>
  <w:num w:numId="22" w16cid:durableId="270208455">
    <w:abstractNumId w:val="14"/>
  </w:num>
  <w:num w:numId="23" w16cid:durableId="1446071296">
    <w:abstractNumId w:val="20"/>
  </w:num>
  <w:num w:numId="24" w16cid:durableId="2114664250">
    <w:abstractNumId w:val="23"/>
  </w:num>
  <w:num w:numId="25" w16cid:durableId="734623981">
    <w:abstractNumId w:val="5"/>
  </w:num>
  <w:num w:numId="26" w16cid:durableId="678234219">
    <w:abstractNumId w:val="10"/>
  </w:num>
  <w:num w:numId="27" w16cid:durableId="333920475">
    <w:abstractNumId w:val="13"/>
  </w:num>
  <w:num w:numId="28" w16cid:durableId="737630700">
    <w:abstractNumId w:val="24"/>
  </w:num>
  <w:num w:numId="29" w16cid:durableId="90514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7C"/>
    <w:rsid w:val="00007CDB"/>
    <w:rsid w:val="00012E7C"/>
    <w:rsid w:val="0002016B"/>
    <w:rsid w:val="0002044F"/>
    <w:rsid w:val="00024F0D"/>
    <w:rsid w:val="00034C58"/>
    <w:rsid w:val="00035617"/>
    <w:rsid w:val="00053FA2"/>
    <w:rsid w:val="0007417A"/>
    <w:rsid w:val="00083CD0"/>
    <w:rsid w:val="00085462"/>
    <w:rsid w:val="00086030"/>
    <w:rsid w:val="0008662B"/>
    <w:rsid w:val="000900BB"/>
    <w:rsid w:val="00091086"/>
    <w:rsid w:val="00092089"/>
    <w:rsid w:val="0009758F"/>
    <w:rsid w:val="000A0E12"/>
    <w:rsid w:val="000A166D"/>
    <w:rsid w:val="000A2C47"/>
    <w:rsid w:val="000A3A25"/>
    <w:rsid w:val="000B2FAF"/>
    <w:rsid w:val="000C2C43"/>
    <w:rsid w:val="000C326A"/>
    <w:rsid w:val="000C58B3"/>
    <w:rsid w:val="000C6A9C"/>
    <w:rsid w:val="000E047C"/>
    <w:rsid w:val="000E65AC"/>
    <w:rsid w:val="000F0B66"/>
    <w:rsid w:val="000F1967"/>
    <w:rsid w:val="000F67D0"/>
    <w:rsid w:val="00101779"/>
    <w:rsid w:val="001062E5"/>
    <w:rsid w:val="0010718B"/>
    <w:rsid w:val="00107E92"/>
    <w:rsid w:val="00110749"/>
    <w:rsid w:val="0011093F"/>
    <w:rsid w:val="00112573"/>
    <w:rsid w:val="00116709"/>
    <w:rsid w:val="0011771D"/>
    <w:rsid w:val="001202CB"/>
    <w:rsid w:val="00122BED"/>
    <w:rsid w:val="00123937"/>
    <w:rsid w:val="00125EAC"/>
    <w:rsid w:val="001308E1"/>
    <w:rsid w:val="00131D0C"/>
    <w:rsid w:val="001325F3"/>
    <w:rsid w:val="00147271"/>
    <w:rsid w:val="00153A2E"/>
    <w:rsid w:val="001568C5"/>
    <w:rsid w:val="00162922"/>
    <w:rsid w:val="001653C9"/>
    <w:rsid w:val="00170BE9"/>
    <w:rsid w:val="001732F1"/>
    <w:rsid w:val="00173EFC"/>
    <w:rsid w:val="00183425"/>
    <w:rsid w:val="0019505C"/>
    <w:rsid w:val="001A6CB7"/>
    <w:rsid w:val="001B06E9"/>
    <w:rsid w:val="001B0C1E"/>
    <w:rsid w:val="001B6071"/>
    <w:rsid w:val="001C06B5"/>
    <w:rsid w:val="001C12E7"/>
    <w:rsid w:val="001C2350"/>
    <w:rsid w:val="001C3717"/>
    <w:rsid w:val="001C721C"/>
    <w:rsid w:val="001D34D2"/>
    <w:rsid w:val="001D44ED"/>
    <w:rsid w:val="001D4ADB"/>
    <w:rsid w:val="001E2A41"/>
    <w:rsid w:val="001E35D3"/>
    <w:rsid w:val="001E4D90"/>
    <w:rsid w:val="001E4E14"/>
    <w:rsid w:val="001F0BFF"/>
    <w:rsid w:val="001F1865"/>
    <w:rsid w:val="001F271B"/>
    <w:rsid w:val="00201C49"/>
    <w:rsid w:val="00221582"/>
    <w:rsid w:val="0022412A"/>
    <w:rsid w:val="002272F4"/>
    <w:rsid w:val="00231E51"/>
    <w:rsid w:val="0023239B"/>
    <w:rsid w:val="002357C6"/>
    <w:rsid w:val="0023644F"/>
    <w:rsid w:val="00236FCE"/>
    <w:rsid w:val="002409EA"/>
    <w:rsid w:val="00243AB9"/>
    <w:rsid w:val="00251821"/>
    <w:rsid w:val="0025286E"/>
    <w:rsid w:val="00252986"/>
    <w:rsid w:val="00253BF7"/>
    <w:rsid w:val="00260160"/>
    <w:rsid w:val="002616A2"/>
    <w:rsid w:val="00263F44"/>
    <w:rsid w:val="00266E19"/>
    <w:rsid w:val="00270E47"/>
    <w:rsid w:val="00272B33"/>
    <w:rsid w:val="00272DDB"/>
    <w:rsid w:val="002755FC"/>
    <w:rsid w:val="00277609"/>
    <w:rsid w:val="00282918"/>
    <w:rsid w:val="00282F3D"/>
    <w:rsid w:val="00284530"/>
    <w:rsid w:val="00292A2E"/>
    <w:rsid w:val="002957A4"/>
    <w:rsid w:val="002A105A"/>
    <w:rsid w:val="002A4AF4"/>
    <w:rsid w:val="002A5898"/>
    <w:rsid w:val="002A5D7E"/>
    <w:rsid w:val="002B0038"/>
    <w:rsid w:val="002C4FC9"/>
    <w:rsid w:val="002C6E2F"/>
    <w:rsid w:val="002D105B"/>
    <w:rsid w:val="002D32BC"/>
    <w:rsid w:val="002F0747"/>
    <w:rsid w:val="002F40CF"/>
    <w:rsid w:val="002F55FF"/>
    <w:rsid w:val="00302B2D"/>
    <w:rsid w:val="003051A4"/>
    <w:rsid w:val="00307C93"/>
    <w:rsid w:val="00310F2D"/>
    <w:rsid w:val="0031252B"/>
    <w:rsid w:val="0031455B"/>
    <w:rsid w:val="0032230D"/>
    <w:rsid w:val="00330C60"/>
    <w:rsid w:val="00331B32"/>
    <w:rsid w:val="00334CBD"/>
    <w:rsid w:val="0033797C"/>
    <w:rsid w:val="00340AC2"/>
    <w:rsid w:val="00343828"/>
    <w:rsid w:val="00353FEF"/>
    <w:rsid w:val="0035660F"/>
    <w:rsid w:val="003568DE"/>
    <w:rsid w:val="00360232"/>
    <w:rsid w:val="0036536C"/>
    <w:rsid w:val="00367681"/>
    <w:rsid w:val="00372210"/>
    <w:rsid w:val="00390DAE"/>
    <w:rsid w:val="00391F41"/>
    <w:rsid w:val="003932A5"/>
    <w:rsid w:val="003A08CB"/>
    <w:rsid w:val="003A1602"/>
    <w:rsid w:val="003A618B"/>
    <w:rsid w:val="003B023E"/>
    <w:rsid w:val="003B0CCE"/>
    <w:rsid w:val="003B2030"/>
    <w:rsid w:val="003C0A04"/>
    <w:rsid w:val="003C4DBC"/>
    <w:rsid w:val="003D2D04"/>
    <w:rsid w:val="003D6E1F"/>
    <w:rsid w:val="003F099C"/>
    <w:rsid w:val="00405662"/>
    <w:rsid w:val="0041080E"/>
    <w:rsid w:val="00410DAA"/>
    <w:rsid w:val="00411160"/>
    <w:rsid w:val="004131AA"/>
    <w:rsid w:val="00413C52"/>
    <w:rsid w:val="004171BB"/>
    <w:rsid w:val="00425316"/>
    <w:rsid w:val="004327CD"/>
    <w:rsid w:val="004331CA"/>
    <w:rsid w:val="004434A1"/>
    <w:rsid w:val="004443F0"/>
    <w:rsid w:val="0045128E"/>
    <w:rsid w:val="00456C19"/>
    <w:rsid w:val="00461B65"/>
    <w:rsid w:val="004626FF"/>
    <w:rsid w:val="00467CBA"/>
    <w:rsid w:val="004900D3"/>
    <w:rsid w:val="004934D4"/>
    <w:rsid w:val="004A7FD6"/>
    <w:rsid w:val="004C284E"/>
    <w:rsid w:val="004C43EB"/>
    <w:rsid w:val="004C798F"/>
    <w:rsid w:val="004D0527"/>
    <w:rsid w:val="004D5121"/>
    <w:rsid w:val="004E1124"/>
    <w:rsid w:val="004E2E46"/>
    <w:rsid w:val="004F2F79"/>
    <w:rsid w:val="005009AA"/>
    <w:rsid w:val="00503F7A"/>
    <w:rsid w:val="005051CD"/>
    <w:rsid w:val="005075B2"/>
    <w:rsid w:val="005171FE"/>
    <w:rsid w:val="00522BB0"/>
    <w:rsid w:val="00540797"/>
    <w:rsid w:val="00540C6D"/>
    <w:rsid w:val="005519AC"/>
    <w:rsid w:val="00551C48"/>
    <w:rsid w:val="00560C70"/>
    <w:rsid w:val="00570C8E"/>
    <w:rsid w:val="005727C0"/>
    <w:rsid w:val="005746FE"/>
    <w:rsid w:val="005A771F"/>
    <w:rsid w:val="005B1A35"/>
    <w:rsid w:val="005B4BD2"/>
    <w:rsid w:val="005C6998"/>
    <w:rsid w:val="005D7109"/>
    <w:rsid w:val="005E40CE"/>
    <w:rsid w:val="005F5A57"/>
    <w:rsid w:val="005F79D5"/>
    <w:rsid w:val="00605B48"/>
    <w:rsid w:val="00607E9C"/>
    <w:rsid w:val="00611909"/>
    <w:rsid w:val="00623951"/>
    <w:rsid w:val="00626A96"/>
    <w:rsid w:val="00635673"/>
    <w:rsid w:val="00641F2F"/>
    <w:rsid w:val="00652AF5"/>
    <w:rsid w:val="00660342"/>
    <w:rsid w:val="00661ACC"/>
    <w:rsid w:val="0067184E"/>
    <w:rsid w:val="006749BB"/>
    <w:rsid w:val="00676F93"/>
    <w:rsid w:val="00680670"/>
    <w:rsid w:val="006807AA"/>
    <w:rsid w:val="006811BD"/>
    <w:rsid w:val="006852AC"/>
    <w:rsid w:val="00685DE7"/>
    <w:rsid w:val="00691784"/>
    <w:rsid w:val="00693B84"/>
    <w:rsid w:val="00696B55"/>
    <w:rsid w:val="006978DC"/>
    <w:rsid w:val="006A1DBC"/>
    <w:rsid w:val="006A67AC"/>
    <w:rsid w:val="006A7B59"/>
    <w:rsid w:val="006B0C08"/>
    <w:rsid w:val="006B11E9"/>
    <w:rsid w:val="006B3627"/>
    <w:rsid w:val="006B362F"/>
    <w:rsid w:val="006C30A9"/>
    <w:rsid w:val="006C6800"/>
    <w:rsid w:val="006C7CAC"/>
    <w:rsid w:val="006D6BEA"/>
    <w:rsid w:val="006E32A2"/>
    <w:rsid w:val="006E3F29"/>
    <w:rsid w:val="006E79C8"/>
    <w:rsid w:val="006F4BF5"/>
    <w:rsid w:val="00701F79"/>
    <w:rsid w:val="00705709"/>
    <w:rsid w:val="0071181F"/>
    <w:rsid w:val="00713E65"/>
    <w:rsid w:val="00716D11"/>
    <w:rsid w:val="0074000E"/>
    <w:rsid w:val="00741603"/>
    <w:rsid w:val="007429B6"/>
    <w:rsid w:val="00743110"/>
    <w:rsid w:val="00744A6B"/>
    <w:rsid w:val="00744E49"/>
    <w:rsid w:val="00746880"/>
    <w:rsid w:val="00757EA3"/>
    <w:rsid w:val="00781319"/>
    <w:rsid w:val="00781D0A"/>
    <w:rsid w:val="007855B7"/>
    <w:rsid w:val="007868DF"/>
    <w:rsid w:val="00786B43"/>
    <w:rsid w:val="00786C10"/>
    <w:rsid w:val="007901AF"/>
    <w:rsid w:val="0079733F"/>
    <w:rsid w:val="007B2189"/>
    <w:rsid w:val="007B47C6"/>
    <w:rsid w:val="007B579F"/>
    <w:rsid w:val="007C236A"/>
    <w:rsid w:val="007C4AFB"/>
    <w:rsid w:val="007C6E30"/>
    <w:rsid w:val="007D1A1B"/>
    <w:rsid w:val="007D3BFA"/>
    <w:rsid w:val="007D5622"/>
    <w:rsid w:val="007E3DEA"/>
    <w:rsid w:val="007E7595"/>
    <w:rsid w:val="007F0125"/>
    <w:rsid w:val="007F3BE8"/>
    <w:rsid w:val="007F4925"/>
    <w:rsid w:val="00801486"/>
    <w:rsid w:val="00803544"/>
    <w:rsid w:val="00803CCC"/>
    <w:rsid w:val="008056D8"/>
    <w:rsid w:val="00805789"/>
    <w:rsid w:val="008110F6"/>
    <w:rsid w:val="00812FD5"/>
    <w:rsid w:val="0081448A"/>
    <w:rsid w:val="0081645F"/>
    <w:rsid w:val="00817077"/>
    <w:rsid w:val="0083175C"/>
    <w:rsid w:val="0083283D"/>
    <w:rsid w:val="00840F7A"/>
    <w:rsid w:val="00842B77"/>
    <w:rsid w:val="00843271"/>
    <w:rsid w:val="008508C6"/>
    <w:rsid w:val="00852757"/>
    <w:rsid w:val="0085383A"/>
    <w:rsid w:val="00856D19"/>
    <w:rsid w:val="008627FD"/>
    <w:rsid w:val="00866B9A"/>
    <w:rsid w:val="00873111"/>
    <w:rsid w:val="0088099E"/>
    <w:rsid w:val="00882728"/>
    <w:rsid w:val="00884668"/>
    <w:rsid w:val="0088580D"/>
    <w:rsid w:val="008937A9"/>
    <w:rsid w:val="00896A9B"/>
    <w:rsid w:val="008A0199"/>
    <w:rsid w:val="008A0BD5"/>
    <w:rsid w:val="008A3077"/>
    <w:rsid w:val="008A36A8"/>
    <w:rsid w:val="008A65D0"/>
    <w:rsid w:val="008B0C7F"/>
    <w:rsid w:val="008B2378"/>
    <w:rsid w:val="008B378C"/>
    <w:rsid w:val="008C22A2"/>
    <w:rsid w:val="008C5AAB"/>
    <w:rsid w:val="008D44BC"/>
    <w:rsid w:val="008D490C"/>
    <w:rsid w:val="008D5ABA"/>
    <w:rsid w:val="008D7CD6"/>
    <w:rsid w:val="008E00E0"/>
    <w:rsid w:val="008E2F0C"/>
    <w:rsid w:val="008E5224"/>
    <w:rsid w:val="008E54E0"/>
    <w:rsid w:val="008E5605"/>
    <w:rsid w:val="008E7E67"/>
    <w:rsid w:val="008E7EAA"/>
    <w:rsid w:val="008F2D1C"/>
    <w:rsid w:val="008F73FD"/>
    <w:rsid w:val="0090044A"/>
    <w:rsid w:val="009069AC"/>
    <w:rsid w:val="00907B0A"/>
    <w:rsid w:val="00910A53"/>
    <w:rsid w:val="0092169D"/>
    <w:rsid w:val="00921817"/>
    <w:rsid w:val="009227F7"/>
    <w:rsid w:val="00925248"/>
    <w:rsid w:val="00925ECA"/>
    <w:rsid w:val="00926B9F"/>
    <w:rsid w:val="0093378A"/>
    <w:rsid w:val="009415E8"/>
    <w:rsid w:val="00941E14"/>
    <w:rsid w:val="0094454A"/>
    <w:rsid w:val="00960559"/>
    <w:rsid w:val="00963CA7"/>
    <w:rsid w:val="009748CE"/>
    <w:rsid w:val="009803F2"/>
    <w:rsid w:val="00985AB4"/>
    <w:rsid w:val="009908DD"/>
    <w:rsid w:val="00997C88"/>
    <w:rsid w:val="009A5E47"/>
    <w:rsid w:val="009B07BD"/>
    <w:rsid w:val="009B0C8D"/>
    <w:rsid w:val="009B17E7"/>
    <w:rsid w:val="009B1815"/>
    <w:rsid w:val="009B21EF"/>
    <w:rsid w:val="009B3781"/>
    <w:rsid w:val="009B6B32"/>
    <w:rsid w:val="009C44AE"/>
    <w:rsid w:val="009C4D78"/>
    <w:rsid w:val="009D0593"/>
    <w:rsid w:val="009D38E5"/>
    <w:rsid w:val="009E3ABF"/>
    <w:rsid w:val="009E3BD2"/>
    <w:rsid w:val="009E566D"/>
    <w:rsid w:val="009F3B91"/>
    <w:rsid w:val="009F4110"/>
    <w:rsid w:val="00A028E9"/>
    <w:rsid w:val="00A03665"/>
    <w:rsid w:val="00A04B1E"/>
    <w:rsid w:val="00A058A7"/>
    <w:rsid w:val="00A0653B"/>
    <w:rsid w:val="00A14771"/>
    <w:rsid w:val="00A300E6"/>
    <w:rsid w:val="00A3538E"/>
    <w:rsid w:val="00A37618"/>
    <w:rsid w:val="00A433D0"/>
    <w:rsid w:val="00A455A9"/>
    <w:rsid w:val="00A476A1"/>
    <w:rsid w:val="00A51F50"/>
    <w:rsid w:val="00A630E6"/>
    <w:rsid w:val="00A63CF3"/>
    <w:rsid w:val="00A649DD"/>
    <w:rsid w:val="00A665B4"/>
    <w:rsid w:val="00A74442"/>
    <w:rsid w:val="00A76FD4"/>
    <w:rsid w:val="00A823F4"/>
    <w:rsid w:val="00A93D3E"/>
    <w:rsid w:val="00A976E5"/>
    <w:rsid w:val="00AA03AE"/>
    <w:rsid w:val="00AA0826"/>
    <w:rsid w:val="00AA2D09"/>
    <w:rsid w:val="00AB2140"/>
    <w:rsid w:val="00AB6EE1"/>
    <w:rsid w:val="00AC0D11"/>
    <w:rsid w:val="00AC15E3"/>
    <w:rsid w:val="00AC1ABA"/>
    <w:rsid w:val="00AC3B18"/>
    <w:rsid w:val="00AC4759"/>
    <w:rsid w:val="00AC590F"/>
    <w:rsid w:val="00AC64BC"/>
    <w:rsid w:val="00AD33B0"/>
    <w:rsid w:val="00AD3598"/>
    <w:rsid w:val="00AD60A3"/>
    <w:rsid w:val="00AD749F"/>
    <w:rsid w:val="00AE620D"/>
    <w:rsid w:val="00AE7921"/>
    <w:rsid w:val="00AF1D13"/>
    <w:rsid w:val="00AF1D82"/>
    <w:rsid w:val="00AF1FDA"/>
    <w:rsid w:val="00AF393F"/>
    <w:rsid w:val="00B03DAA"/>
    <w:rsid w:val="00B128C8"/>
    <w:rsid w:val="00B1722A"/>
    <w:rsid w:val="00B2359C"/>
    <w:rsid w:val="00B30044"/>
    <w:rsid w:val="00B4622A"/>
    <w:rsid w:val="00B554B3"/>
    <w:rsid w:val="00B61D2C"/>
    <w:rsid w:val="00B62C6B"/>
    <w:rsid w:val="00B67768"/>
    <w:rsid w:val="00B72D03"/>
    <w:rsid w:val="00B902B6"/>
    <w:rsid w:val="00B9114E"/>
    <w:rsid w:val="00B920E5"/>
    <w:rsid w:val="00B92CA0"/>
    <w:rsid w:val="00B93ACA"/>
    <w:rsid w:val="00BA07E3"/>
    <w:rsid w:val="00BA7986"/>
    <w:rsid w:val="00BA7D7A"/>
    <w:rsid w:val="00BB0B54"/>
    <w:rsid w:val="00BB1575"/>
    <w:rsid w:val="00BB3A48"/>
    <w:rsid w:val="00BB6851"/>
    <w:rsid w:val="00BB6E41"/>
    <w:rsid w:val="00BD3DEB"/>
    <w:rsid w:val="00BE16EB"/>
    <w:rsid w:val="00BE392B"/>
    <w:rsid w:val="00C03D7F"/>
    <w:rsid w:val="00C0453F"/>
    <w:rsid w:val="00C065F7"/>
    <w:rsid w:val="00C06942"/>
    <w:rsid w:val="00C10660"/>
    <w:rsid w:val="00C145F7"/>
    <w:rsid w:val="00C2079B"/>
    <w:rsid w:val="00C24C52"/>
    <w:rsid w:val="00C346BF"/>
    <w:rsid w:val="00C35619"/>
    <w:rsid w:val="00C40D5B"/>
    <w:rsid w:val="00C416C9"/>
    <w:rsid w:val="00C5004F"/>
    <w:rsid w:val="00C54415"/>
    <w:rsid w:val="00C61DCE"/>
    <w:rsid w:val="00C6378D"/>
    <w:rsid w:val="00C7003B"/>
    <w:rsid w:val="00C75FD8"/>
    <w:rsid w:val="00C873D5"/>
    <w:rsid w:val="00C878DC"/>
    <w:rsid w:val="00C9206F"/>
    <w:rsid w:val="00C93519"/>
    <w:rsid w:val="00CA0421"/>
    <w:rsid w:val="00CB0C20"/>
    <w:rsid w:val="00CB1EE4"/>
    <w:rsid w:val="00CB2543"/>
    <w:rsid w:val="00CB321E"/>
    <w:rsid w:val="00CB40C2"/>
    <w:rsid w:val="00CB5080"/>
    <w:rsid w:val="00CB6E69"/>
    <w:rsid w:val="00CC1D4E"/>
    <w:rsid w:val="00CC4449"/>
    <w:rsid w:val="00CF101A"/>
    <w:rsid w:val="00CF20C2"/>
    <w:rsid w:val="00CF3E79"/>
    <w:rsid w:val="00CF64E9"/>
    <w:rsid w:val="00D042EC"/>
    <w:rsid w:val="00D05223"/>
    <w:rsid w:val="00D061AB"/>
    <w:rsid w:val="00D06FBA"/>
    <w:rsid w:val="00D137FB"/>
    <w:rsid w:val="00D274AF"/>
    <w:rsid w:val="00D3332B"/>
    <w:rsid w:val="00D35BED"/>
    <w:rsid w:val="00D51809"/>
    <w:rsid w:val="00D534A3"/>
    <w:rsid w:val="00D53754"/>
    <w:rsid w:val="00D547CF"/>
    <w:rsid w:val="00D54941"/>
    <w:rsid w:val="00D67C29"/>
    <w:rsid w:val="00D754A5"/>
    <w:rsid w:val="00D761EA"/>
    <w:rsid w:val="00D8410C"/>
    <w:rsid w:val="00D9651C"/>
    <w:rsid w:val="00D9761F"/>
    <w:rsid w:val="00DA1DB7"/>
    <w:rsid w:val="00DA7685"/>
    <w:rsid w:val="00DB07FD"/>
    <w:rsid w:val="00DB16C0"/>
    <w:rsid w:val="00DC0105"/>
    <w:rsid w:val="00DC0ECB"/>
    <w:rsid w:val="00DC316D"/>
    <w:rsid w:val="00DC3D1B"/>
    <w:rsid w:val="00DC422A"/>
    <w:rsid w:val="00DD4606"/>
    <w:rsid w:val="00DE06A5"/>
    <w:rsid w:val="00DE07FC"/>
    <w:rsid w:val="00DE1721"/>
    <w:rsid w:val="00DE21ED"/>
    <w:rsid w:val="00DE6F15"/>
    <w:rsid w:val="00E02852"/>
    <w:rsid w:val="00E1533E"/>
    <w:rsid w:val="00E15D27"/>
    <w:rsid w:val="00E178C6"/>
    <w:rsid w:val="00E24D1B"/>
    <w:rsid w:val="00E3495A"/>
    <w:rsid w:val="00E4352B"/>
    <w:rsid w:val="00E51BC9"/>
    <w:rsid w:val="00E55190"/>
    <w:rsid w:val="00E55EC8"/>
    <w:rsid w:val="00E63BF3"/>
    <w:rsid w:val="00E65FDA"/>
    <w:rsid w:val="00E77CBA"/>
    <w:rsid w:val="00E803B6"/>
    <w:rsid w:val="00E80C76"/>
    <w:rsid w:val="00E829C5"/>
    <w:rsid w:val="00E83FFB"/>
    <w:rsid w:val="00E90F18"/>
    <w:rsid w:val="00E93190"/>
    <w:rsid w:val="00E96FDA"/>
    <w:rsid w:val="00EA0206"/>
    <w:rsid w:val="00EA1C72"/>
    <w:rsid w:val="00EA48EE"/>
    <w:rsid w:val="00EB081C"/>
    <w:rsid w:val="00EB0D47"/>
    <w:rsid w:val="00EB57DF"/>
    <w:rsid w:val="00EB6BDC"/>
    <w:rsid w:val="00EB6C7D"/>
    <w:rsid w:val="00EB7E84"/>
    <w:rsid w:val="00EC1924"/>
    <w:rsid w:val="00EC19C8"/>
    <w:rsid w:val="00EC1AEA"/>
    <w:rsid w:val="00EC37AC"/>
    <w:rsid w:val="00EE1F9B"/>
    <w:rsid w:val="00EE7C7C"/>
    <w:rsid w:val="00EF675A"/>
    <w:rsid w:val="00F06238"/>
    <w:rsid w:val="00F06533"/>
    <w:rsid w:val="00F10436"/>
    <w:rsid w:val="00F10482"/>
    <w:rsid w:val="00F11FE1"/>
    <w:rsid w:val="00F17FE6"/>
    <w:rsid w:val="00F223CF"/>
    <w:rsid w:val="00F27E73"/>
    <w:rsid w:val="00F313CF"/>
    <w:rsid w:val="00F32EC2"/>
    <w:rsid w:val="00F35971"/>
    <w:rsid w:val="00F36838"/>
    <w:rsid w:val="00F43AA3"/>
    <w:rsid w:val="00F44C3E"/>
    <w:rsid w:val="00F46BCD"/>
    <w:rsid w:val="00F507AF"/>
    <w:rsid w:val="00F5239F"/>
    <w:rsid w:val="00F6474D"/>
    <w:rsid w:val="00F67E7C"/>
    <w:rsid w:val="00F71DCD"/>
    <w:rsid w:val="00F7251F"/>
    <w:rsid w:val="00F81FD8"/>
    <w:rsid w:val="00F863DF"/>
    <w:rsid w:val="00F86456"/>
    <w:rsid w:val="00F903D2"/>
    <w:rsid w:val="00FA4199"/>
    <w:rsid w:val="00FA70F9"/>
    <w:rsid w:val="00FB00C5"/>
    <w:rsid w:val="00FC1E69"/>
    <w:rsid w:val="00FC5AD5"/>
    <w:rsid w:val="00FD0C65"/>
    <w:rsid w:val="00FE3173"/>
    <w:rsid w:val="00FE4E26"/>
    <w:rsid w:val="00FE6885"/>
    <w:rsid w:val="00FE729D"/>
    <w:rsid w:val="00FE7A15"/>
    <w:rsid w:val="00FE7DA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3F317"/>
  <w15:chartTrackingRefBased/>
  <w15:docId w15:val="{C2272277-4AE6-4871-9395-FDAF69E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man Old Style" w:hAnsi="Bookman Old Style"/>
      <w:lang w:eastAsia="zh-CN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i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Plattetekst2">
    <w:name w:val="Body Text 2"/>
    <w:basedOn w:val="Standaard"/>
    <w:pPr>
      <w:jc w:val="both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adviestekst">
    <w:name w:val="adviestekst"/>
    <w:basedOn w:val="Standaard"/>
    <w:pPr>
      <w:numPr>
        <w:numId w:val="12"/>
      </w:numPr>
    </w:pPr>
  </w:style>
  <w:style w:type="paragraph" w:customStyle="1" w:styleId="kopregel">
    <w:name w:val="kopregel"/>
    <w:basedOn w:val="Tekstzonderopmaak"/>
    <w:pPr>
      <w:jc w:val="right"/>
    </w:pPr>
    <w:rPr>
      <w:rFonts w:ascii="Arial" w:hAnsi="Arial"/>
      <w:b/>
      <w:sz w:val="24"/>
    </w:rPr>
  </w:style>
  <w:style w:type="paragraph" w:styleId="Tekstzonderopmaak">
    <w:name w:val="Plain Text"/>
    <w:basedOn w:val="Standaard"/>
    <w:rPr>
      <w:rFonts w:ascii="Courier New" w:hAnsi="Courier New"/>
    </w:rPr>
  </w:style>
  <w:style w:type="paragraph" w:customStyle="1" w:styleId="persaanhef">
    <w:name w:val="persaanhef"/>
    <w:basedOn w:val="Plattetekst"/>
    <w:pPr>
      <w:spacing w:before="240"/>
      <w:jc w:val="both"/>
    </w:pPr>
    <w:rPr>
      <w:rFonts w:ascii="Arial Black" w:hAnsi="Arial Black"/>
      <w:i w:val="0"/>
      <w:sz w:val="32"/>
    </w:rPr>
  </w:style>
  <w:style w:type="paragraph" w:customStyle="1" w:styleId="persdatum">
    <w:name w:val="persdatum"/>
    <w:basedOn w:val="Plattetekst"/>
    <w:pPr>
      <w:jc w:val="both"/>
    </w:pPr>
    <w:rPr>
      <w:rFonts w:ascii="Arial" w:hAnsi="Arial"/>
      <w:b/>
      <w:i w:val="0"/>
    </w:rPr>
  </w:style>
  <w:style w:type="paragraph" w:customStyle="1" w:styleId="perstitel">
    <w:name w:val="perstitel"/>
    <w:basedOn w:val="Plattetekst"/>
    <w:next w:val="perslead"/>
    <w:pPr>
      <w:pBdr>
        <w:left w:val="single" w:sz="4" w:space="4" w:color="auto"/>
      </w:pBdr>
      <w:spacing w:after="240"/>
    </w:pPr>
    <w:rPr>
      <w:rFonts w:ascii="Arial Black" w:hAnsi="Arial Black"/>
      <w:i w:val="0"/>
      <w:sz w:val="30"/>
    </w:rPr>
  </w:style>
  <w:style w:type="paragraph" w:customStyle="1" w:styleId="perslead">
    <w:name w:val="perslead"/>
    <w:basedOn w:val="Plattetekst"/>
    <w:next w:val="persbody"/>
    <w:pPr>
      <w:pBdr>
        <w:left w:val="single" w:sz="4" w:space="4" w:color="auto"/>
      </w:pBdr>
      <w:spacing w:line="260" w:lineRule="exact"/>
      <w:jc w:val="both"/>
    </w:pPr>
    <w:rPr>
      <w:rFonts w:ascii="Arial" w:hAnsi="Arial"/>
      <w:b/>
    </w:rPr>
  </w:style>
  <w:style w:type="paragraph" w:customStyle="1" w:styleId="persbody">
    <w:name w:val="persbody"/>
    <w:basedOn w:val="Plattetekst2"/>
    <w:pPr>
      <w:pBdr>
        <w:left w:val="single" w:sz="4" w:space="4" w:color="auto"/>
      </w:pBdr>
      <w:spacing w:line="260" w:lineRule="exact"/>
    </w:pPr>
    <w:rPr>
      <w:rFonts w:ascii="Arial" w:hAnsi="Arial"/>
    </w:rPr>
  </w:style>
  <w:style w:type="character" w:styleId="Verwijzingopmerking">
    <w:name w:val="annotation reference"/>
    <w:basedOn w:val="Standaardalinea-lettertype"/>
    <w:semiHidden/>
    <w:rsid w:val="00B4622A"/>
    <w:rPr>
      <w:sz w:val="16"/>
      <w:szCs w:val="16"/>
    </w:rPr>
  </w:style>
  <w:style w:type="paragraph" w:customStyle="1" w:styleId="persnoot">
    <w:name w:val="persnoot"/>
    <w:basedOn w:val="Plattetekst"/>
    <w:rPr>
      <w:rFonts w:ascii="Arial" w:hAnsi="Arial"/>
      <w:i w:val="0"/>
    </w:rPr>
  </w:style>
  <w:style w:type="paragraph" w:styleId="Tekstopmerking">
    <w:name w:val="annotation text"/>
    <w:basedOn w:val="Standaard"/>
    <w:semiHidden/>
    <w:rsid w:val="00B4622A"/>
  </w:style>
  <w:style w:type="paragraph" w:customStyle="1" w:styleId="PersTussenkopje">
    <w:name w:val="PersTussenkopje"/>
    <w:basedOn w:val="persbody"/>
    <w:next w:val="persbody"/>
    <w:pPr>
      <w:keepNext/>
    </w:pPr>
    <w:rPr>
      <w:b/>
    </w:rPr>
  </w:style>
  <w:style w:type="paragraph" w:styleId="Onderwerpvanopmerking">
    <w:name w:val="annotation subject"/>
    <w:basedOn w:val="Tekstopmerking"/>
    <w:next w:val="Tekstopmerking"/>
    <w:semiHidden/>
    <w:rsid w:val="00B4622A"/>
    <w:rPr>
      <w:b/>
      <w:bCs/>
    </w:rPr>
  </w:style>
  <w:style w:type="paragraph" w:styleId="Ballontekst">
    <w:name w:val="Balloon Text"/>
    <w:basedOn w:val="Standaard"/>
    <w:semiHidden/>
    <w:rsid w:val="00B4622A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C5AD5"/>
    <w:rPr>
      <w:rFonts w:ascii="Bookman Old Style" w:hAnsi="Bookman Old Style"/>
      <w:lang w:eastAsia="zh-CN"/>
    </w:rPr>
  </w:style>
  <w:style w:type="paragraph" w:customStyle="1" w:styleId="BodytextCommissieMER">
    <w:name w:val="Body text Commissie MER"/>
    <w:basedOn w:val="Standaard"/>
    <w:qFormat/>
    <w:rsid w:val="00D35BED"/>
    <w:pPr>
      <w:spacing w:line="300" w:lineRule="atLeast"/>
    </w:pPr>
    <w:rPr>
      <w:rFonts w:ascii="Lucida Sans Unicode" w:hAnsi="Lucida Sans Unicode" w:cs="Lucida Sans Unicode"/>
      <w:sz w:val="19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commissiemer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issiemer.nl/jaarverslag202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missiemer.sharepoint.com/sites/Homer/OfficeTemplates/NL-Diversen/persberi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58CB0CCC5AB4CAEDBF1A238987987" ma:contentTypeVersion="13" ma:contentTypeDescription="Een nieuw document maken." ma:contentTypeScope="" ma:versionID="3c871b52714d5a4eb8f3287995aac564">
  <xsd:schema xmlns:xsd="http://www.w3.org/2001/XMLSchema" xmlns:xs="http://www.w3.org/2001/XMLSchema" xmlns:p="http://schemas.microsoft.com/office/2006/metadata/properties" xmlns:ns2="3e86303b-d84d-4411-8248-f792c5dc784a" xmlns:ns3="96f5b198-595e-4cf0-a661-5c1d538df494" targetNamespace="http://schemas.microsoft.com/office/2006/metadata/properties" ma:root="true" ma:fieldsID="2dd1f2669d658a34a91b79275ef5aa37" ns2:_="" ns3:_="">
    <xsd:import namespace="3e86303b-d84d-4411-8248-f792c5dc784a"/>
    <xsd:import namespace="96f5b198-595e-4cf0-a661-5c1d538df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303b-d84d-4411-8248-f792c5dc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5b198-595e-4cf0-a661-5c1d538df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f5b198-595e-4cf0-a661-5c1d538df494">
      <UserInfo>
        <DisplayName>Lourens Loeven</DisplayName>
        <AccountId>68</AccountId>
        <AccountType/>
      </UserInfo>
      <UserInfo>
        <DisplayName>Anne Hardon</DisplayName>
        <AccountId>15</AccountId>
        <AccountType/>
      </UserInfo>
      <UserInfo>
        <DisplayName>Heleen Boerman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856549-5F38-49D3-84DF-A5FAC0F4C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303b-d84d-4411-8248-f792c5dc784a"/>
    <ds:schemaRef ds:uri="96f5b198-595e-4cf0-a661-5c1d538d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6B304-EE09-470B-A5EB-2A482D6E1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5F146-7522-4121-A6B7-3DB3AAB34F22}">
  <ds:schemaRefs>
    <ds:schemaRef ds:uri="http://schemas.microsoft.com/office/2006/metadata/properties"/>
    <ds:schemaRef ds:uri="http://schemas.microsoft.com/office/infopath/2007/PartnerControls"/>
    <ds:schemaRef ds:uri="96f5b198-595e-4cf0-a661-5c1d538df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</Template>
  <TotalTime>1</TotalTime>
  <Pages>1</Pages>
  <Words>372</Words>
  <Characters>2609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</vt:lpstr>
    </vt:vector>
  </TitlesOfParts>
  <Company>Commissie MER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</dc:title>
  <dc:subject/>
  <dc:creator>Heleen Boerman</dc:creator>
  <cp:keywords/>
  <dc:description>zie ook www.commissiemer.nl</dc:description>
  <cp:lastModifiedBy>Heleen Boerman</cp:lastModifiedBy>
  <cp:revision>2</cp:revision>
  <cp:lastPrinted>2011-06-20T06:17:00Z</cp:lastPrinted>
  <dcterms:created xsi:type="dcterms:W3CDTF">2022-06-15T12:39:00Z</dcterms:created>
  <dcterms:modified xsi:type="dcterms:W3CDTF">2022-06-15T12:39:00Z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0x010100A4058CB0CCC5AB4CAEDBF1A238987987</vt:lpwstr>
  </property>
</Properties>
</file>